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Кодекс Российской Федерации об административных правонарушениях</w:t>
      </w:r>
    </w:p>
    <w:p>
      <w:r>
        <w:rPr>
          <w:b/>
        </w:rPr>
        <w:t>Статья 11.3. Действия, угрожающие безопасности полетов</w:t>
      </w:r>
    </w:p>
    <w:p>
      <w:r>
        <w:rPr>
          <w:b/>
        </w:rPr>
        <w:t xml:space="preserve">1. </w:t>
      </w:r>
      <w:r>
        <w:t>Размещение в районе аэродрома, вертодрома или посадочной площадки знаков и устройств, сходных с маркировочными знаками и устройствами, принятыми для опознавания аэродромов, вертодромов или посадочных площадок, - влечет наложение административного штрафа на граждан в размере от одной тысячи до двух тысяч рублей; на должностных лиц - от четырех тысяч до пяти тысяч рублей; на юридических лиц - от десяти тысяч до двадцати тысяч рублей</w:t>
      </w:r>
    </w:p>
    <w:p>
      <w:r>
        <w:rPr>
          <w:b/>
        </w:rPr>
        <w:t xml:space="preserve">2. </w:t>
      </w:r>
      <w:r>
        <w:t>Применение на территории аэропорта, аэродрома, вертодрома или посадочной площадки либо в полосе воздушных подходов к аэродрому, вертодрому или посадочной площадке пиротехнических изделий без разрешения администрации аэропорта, аэродрома, вертодрома или посадочной площадки - влечет наложение административного штрафа на граждан в размере от одной тысячи до двух тысяч рублей с конфискацией орудия совершения административного правонарушения; на должностных лиц - от четырех тысяч до пяти тысяч рублей с конфискацией орудия совершения административного правонарушения; на юридических лиц - от десяти тысяч до двадцати тысяч рублей с конфискацией орудия совершения административного правонарушения</w:t>
      </w:r>
    </w:p>
    <w:p>
      <w:r>
        <w:rPr>
          <w:b/>
        </w:rPr>
        <w:t xml:space="preserve">3. </w:t>
      </w:r>
      <w:r>
        <w:t>Повреждение оборудования аэродрома, вертодрома или посадочной площадки, аэродромных знаков либо воздушного судна - влечет наложение административного штрафа в размере от одной тысячи до двух тысяч пятисот рублей</w:t>
      </w:r>
    </w:p>
    <w:p>
      <w:r>
        <w:rPr>
          <w:b/>
        </w:rPr>
        <w:t xml:space="preserve">4. </w:t>
      </w:r>
      <w:r>
        <w:t>Проход либо проезд без разрешения по территории аэропорта (за исключением аэровокзала) или аэродрома либо объекта радио- или светообеспечения полетов - влечет предупреждение или наложение административного штрафа в размере от пятисот до одной тысячи рублей</w:t>
      </w:r>
    </w:p>
    <w:p>
      <w:r>
        <w:rPr>
          <w:b/>
        </w:rPr>
        <w:t xml:space="preserve">5. </w:t>
      </w:r>
      <w:r>
        <w:t>Нарушение порядка организации движения специального транспорта и средств механизации на аэродроме - влечет наложение административного штрафа в размере одной тысячи рублей</w:t>
      </w:r>
    </w:p>
    <w:p>
      <w:r>
        <w:rPr>
          <w:b/>
        </w:rPr>
        <w:t xml:space="preserve">6. </w:t>
      </w:r>
      <w:r>
        <w:t>Невыполнение правил размещения на зданиях, сооружениях, линиях связи, линиях электропередачи, радиотехническом оборудовании или других объектах дневных и ночных маркировочных знаков и устройств, устанавливаемых в целях обеспечения безопасности полетов воздушных судов, - влечет наложение административного штрафа на граждан в размере от одной тысячи до двух тысяч рублей; на должностных лиц - от четырех тысяч до пяти тысяч рублей; на юридических лиц - от десяти тысяч до двадцати тысяч рублей.";</w:t>
      </w:r>
    </w:p>
    <w:p>
      <w:r>
        <w:rPr>
          <w:b/>
        </w:rPr>
        <w:t xml:space="preserve">6. </w:t>
      </w:r>
      <w:r>
        <w:t>дополнить статьей 11.31 следующего содержания:</w:t>
      </w:r>
    </w:p>
    <w:p>
      <w:r>
        <w:rPr>
          <w:b/>
        </w:rPr>
        <w:t>Статья 11.31. Нарушение требований авиационной безопасности</w:t>
      </w:r>
    </w:p>
    <w:p>
      <w:r>
        <w:rPr>
          <w:b/>
        </w:rPr>
        <w:t xml:space="preserve">1. </w:t>
      </w:r>
      <w:r>
        <w:t>Невыполнение либо нарушение норм, правил или процедур авиационной безопасности, за исключением случаев, предусмотренных частями 2-4 настоящей статьи, - влечет наложение административного штрафа на должностных лиц в размере от одной тысячи до двух тысяч пятисот рублей; на юридических лиц - от двух тысяч до пяти тысяч рублей</w:t>
      </w:r>
    </w:p>
    <w:p>
      <w:r>
        <w:rPr>
          <w:b/>
        </w:rPr>
        <w:t xml:space="preserve">2. </w:t>
      </w:r>
      <w:r>
        <w:t>Непринятие мер по содержанию ограждений контролируемой территории или зоны ограниченного доступа либо наземных сооружений аэропорта, аэродрома или вертодрома - влечет наложение административного штрафа на должностных лиц в размере от двух тысяч до четырех тысяч рублей; на юридических лиц - от четырех тысяч до десяти тысяч рублей</w:t>
      </w:r>
    </w:p>
    <w:p>
      <w:r>
        <w:rPr>
          <w:b/>
        </w:rPr>
        <w:t xml:space="preserve">3. </w:t>
      </w:r>
      <w:r>
        <w:t>Непринятие мер по недопущению проникновения на борт воздушного судна лиц, ручной клади или багажа, груза, почты, бортовых запасов, не прошедших досмотра, либо предметов или веществ, запрещенных к перевозке воздушными судами, - влечет наложение административного штрафа на должностных лиц в размере от двух тысяч до трех тысяч рублей; на юридических лиц - от десяти тысяч до пятидесяти тысяч рублей</w:t>
      </w:r>
    </w:p>
    <w:p>
      <w:r>
        <w:rPr>
          <w:b/>
        </w:rPr>
        <w:t xml:space="preserve">4. </w:t>
      </w:r>
      <w:r>
        <w:t>Доставка либо содействие в доставке на борт воздушного судна лиц, ручной клади или багажа, груза, почты, бортовых запасов, не прошедших досмотра, либо предметов или веществ, запрещенных к перевозке воздушными судами, - влечет наложение административного штрафа на граждан в размере от одной тысячи до трех тысяч рублей; на должностных лиц - от десяти тысяч до тридцати тысяч рублей.";</w:t>
      </w:r>
    </w:p>
    <w:p>
      <w:r>
        <w:rPr>
          <w:b/>
        </w:rPr>
        <w:t xml:space="preserve">4. </w:t>
      </w:r>
      <w:r>
        <w:t>в статье 11.4:</w:t>
      </w:r>
    </w:p>
    <w:p>
      <w:r>
        <w:rPr>
          <w:b/>
        </w:rPr>
        <w:t xml:space="preserve">4. </w:t>
      </w:r>
      <w:r>
        <w:t>статью 11.5 изложить в следующей редакции:</w:t>
      </w:r>
    </w:p>
    <w:p>
      <w:r>
        <w:rPr>
          <w:b/>
        </w:rPr>
        <w:t xml:space="preserve">4. </w:t>
      </w:r>
      <w:r>
        <w:t>в абзаце втором части 1 слова "от одной тысячи до двух тысяч рублей" заменить словами "от двух тысяч до пяти тысяч рублей", слова "от двух тысяч до четырех тысяч рублей" заменить словами "от двадцати пяти тысяч до тридцати тысяч рублей", слова "от двадцати тысяч до тридцати тысяч рублей" заменить словами "от двухсот пятидесяти тысяч до трехсот тысяч рублей или административное приостановление деятельности на срок до девяноста суток"</w:t>
      </w:r>
    </w:p>
    <w:p>
      <w:r>
        <w:rPr>
          <w:b/>
        </w:rPr>
        <w:t xml:space="preserve">4. </w:t>
      </w:r>
      <w:r>
        <w:t>в абзаце втором части 2 слова "от двух тысяч до двух тысяч пятисот рублей" заменить словами "от трех тысяч до пяти тысяч рублей", слова "от четырех тысяч до пяти тысяч рублей" заменить словами "от тридцати тысяч до пятидесяти тысяч рублей", слова "от сорока тысяч до пятидесяти тысяч рублей" заменить словами "от трехсот тысяч до пятисот тысяч рублей или административное приостановление деятельности на срок до девяноста суток"</w:t>
      </w:r>
    </w:p>
    <w:p>
      <w:r>
        <w:rPr>
          <w:b/>
        </w:rPr>
        <w:t>Статья 11.5. Нарушение правил безопасности эксплуатации воздушных судов</w:t>
      </w:r>
    </w:p>
    <w:p>
      <w:r>
        <w:rPr>
          <w:b/>
        </w:rPr>
        <w:t xml:space="preserve">1. </w:t>
      </w:r>
      <w:r>
        <w:t>Нарушение порядка допуска к выполнению полетов воздушных судов либо правил подготовки и выполнения полетов, за исключением случаев, предусмотренных частями 3-9 настоящей статьи, если эти действия по неосторожности повлекли причинение легкого вреда здоровью потерпевшего, - влечет наложение административного штрафа на граждан в размере от одной тысячи пятисот до двух тысяч рублей или лишение права управления воздушным судном на срок от трех до шести месяцев; на должностных лиц - от трех тысяч до четырех тысяч рублей; на юридических лиц - от пятидесяти тысяч до восьмидесяти тысяч рублей</w:t>
      </w:r>
    </w:p>
    <w:p>
      <w:r>
        <w:rPr>
          <w:b/>
        </w:rPr>
        <w:t xml:space="preserve">2. </w:t>
      </w:r>
      <w:r>
        <w:t>Те же действия, повлекшие по неосторожности причинение средней тяжести вреда здоровью потерпевшего, - влекут наложение административного штрафа на граждан в размере от двух тысяч до двух тысяч пятисот рублей или лишение права управления воздушным судном на срок до одного года; на должностных лиц - от десяти тысяч до двадцати тысяч рублей; на юридических лиц - от восьмидесяти тысяч до ста тысяч рублей</w:t>
      </w:r>
    </w:p>
    <w:p>
      <w:r>
        <w:rPr>
          <w:b/>
        </w:rPr>
        <w:t xml:space="preserve">3. </w:t>
      </w:r>
      <w:r>
        <w:t>Взлет на воздушном судне при наличии неисправностей, с которыми запрещено начинать выполнение полета без разрешения уполномоченного органа, либо с нарушением норм пассажировместимости (грузовместимости) или ограничений по полетной массе или центровке воздушного судна - влечет наложение административного штрафа на командира воздушного судна в размере от двух тысяч до двух тысяч пятисот рублей или лишение права управления воздушным судном на срок до одного года</w:t>
      </w:r>
    </w:p>
    <w:p>
      <w:r>
        <w:rPr>
          <w:b/>
        </w:rPr>
        <w:t xml:space="preserve">4. </w:t>
      </w:r>
      <w:r>
        <w:t>Управление воздушным судном лицом, не имеющим права управления им, - влечет наложение административного штрафа в размере от двух тысяч до двух тысяч пятисот рублей</w:t>
      </w:r>
    </w:p>
    <w:p>
      <w:r>
        <w:rPr>
          <w:b/>
        </w:rPr>
        <w:t xml:space="preserve">5. </w:t>
      </w:r>
      <w:r>
        <w:t>Управление воздушным судном, не прошедшим государственной регистрации, либо не поставленным на государственный учет, либо не имеющим государственного и регистрационного опознавательных знаков или учетного опознавательного знака, либо имеющим заведомо подложные государственный и регистрационный опознавательные знаки или заведомо подложный учетный опознавательный знак, - влечет наложение административного штрафа на командира воздушного судна в размере от двух тысяч до двух тысяч пятисот рублей или лишение права управления воздушным судном на срок до одного года</w:t>
      </w:r>
    </w:p>
    <w:p>
      <w:r>
        <w:rPr>
          <w:b/>
        </w:rPr>
        <w:t xml:space="preserve">6. </w:t>
      </w:r>
      <w:r>
        <w:t>Управление воздушным судном, на котором отсутствует судовая и полетная документация, предусмотренная законодательством Российской Федерации, либо управление воздушным судном членом летного экипажа, не имеющим при себе документов на право управления данным типом воздушного судна, - влечет наложение административного штрафа в размере от одной тысячи до двух тысяч рублей</w:t>
      </w:r>
    </w:p>
    <w:p>
      <w:r>
        <w:rPr>
          <w:b/>
        </w:rPr>
        <w:t xml:space="preserve">7. </w:t>
      </w:r>
      <w:r>
        <w:t>Управление воздушным судном лицом, находящимся в состоянии опьянения, либо уклонение лица, управляющего воздушным судном, от прохождения в установленном порядке медицинского освидетельствования на состояние опьянения, либо передача управления воздушным судном лицу, находящемуся в состоянии опьянения, - влечет лишение права управления воздушным судном на срок от двух до трех лет</w:t>
      </w:r>
    </w:p>
    <w:p>
      <w:r>
        <w:rPr>
          <w:b/>
        </w:rPr>
        <w:t xml:space="preserve">8. </w:t>
      </w:r>
      <w:r>
        <w:t>Допуск к полету воздушного судна, которое не прошло государственной регистрации, либо которое не поставлено на государственный учет, либо которое не имеет государственного и регистрационного опознавательных знаков или учетного опознавательного знака, либо которое имеет заведомо подложные государственный и регистрационный опознавательные знаки или заведомо подложный учетный опознавательный знак, либо на котором отсутствует судовая и полетная документация, предусмотренная законодательством Российской Федерации, либо на котором не укомплектован летный или кабинный экипаж, либо которое имеет неисправности, с которыми запрещена его эксплуатация без разрешения, выдаваемого уполномоченным органом, либо на котором нарушены нормы пассажировместимости (грузовместимости) или ограничения по полетной массе или центровке воздушного судна, а равно допуск к управлению воздушным судном или его обслуживанию лица, не имеющего на то права или находящегося в состоянии опьянения, либо обслуживание воздушного судна лицом, не имеющим на то права или находящимся в состоянии опьянения, - влечет наложение административного штрафа на граждан в размере от трех тысяч до пяти тысяч рублей; на должностных лиц - от десяти тысяч до пятнадцати тысяч рублей</w:t>
      </w:r>
    </w:p>
    <w:p>
      <w:r>
        <w:rPr>
          <w:b/>
        </w:rPr>
        <w:t xml:space="preserve">9. </w:t>
      </w:r>
      <w:r>
        <w:t>Выполнение полетов воздушными судами, на борту которых отсутствуют поисковые и аварийно-спасательные средства, предусмотренные законодательством Российской Федерации, - 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 Примечания</w:t>
      </w:r>
    </w:p>
    <w:p>
      <w:r>
        <w:rPr>
          <w:b/>
        </w:rPr>
        <w:t xml:space="preserve">9. </w:t>
      </w:r>
      <w:r>
        <w:t>Под причинением легкого вреда здоровью следует понимать кратковременное расстройство здоровья или незначительную стойкую утрату общей трудоспособности</w:t>
      </w:r>
    </w:p>
    <w:p>
      <w:r>
        <w:rPr>
          <w:b/>
        </w:rPr>
        <w:t xml:space="preserve">9. </w:t>
      </w:r>
      <w:r>
        <w:t>Под причинением средней тяжести вреда здоровью следует понимать неопасное для жизни длительное расстройство здоровья или значительную стойкую утрату общей трудоспособности менее чем на одну треть.";</w:t>
      </w:r>
    </w:p>
    <w:p>
      <w:r>
        <w:rPr>
          <w:b/>
        </w:rPr>
        <w:t xml:space="preserve">9. </w:t>
      </w:r>
      <w:r>
        <w:t>в статье 11.17:</w:t>
      </w:r>
    </w:p>
    <w:p>
      <w:r>
        <w:rPr>
          <w:b/>
        </w:rPr>
        <w:t xml:space="preserve">9. </w:t>
      </w:r>
      <w:r>
        <w:t>главу 11 дополнить статьей 11.30 следующего содержания:</w:t>
      </w:r>
    </w:p>
    <w:p>
      <w:r>
        <w:rPr>
          <w:b/>
        </w:rPr>
        <w:t>Статья 11.30. Умышленное сокрытие авиационного происшествия или инцидента</w:t>
      </w:r>
    </w:p>
    <w:p>
      <w:r>
        <w:t>Умышленное сокрытие авиационного происшествия, инцидента или сведений о них, либо искажение информации, либо повреждение или уничтожение бортовых или наземных средств объективного контроля или других связанных с авиационным происшествием или инцидентом доказательственных материалов - влечет наложение административного штрафа на граждан в размере от двух тысяч до пяти тысяч рублей; на должностных лиц - от четырех тысяч до десяти тысяч рублей; на юридических лиц - от двадцати тысяч до пятидесяти тысяч рублей.";</w:t>
      </w:r>
    </w:p>
    <w:p>
      <w:r>
        <w:t>в статье 18.1: а) в абзаце втором части 1 слова "до двух тысяч рублей" заменить словами "от двух тысяч до пяти тысяч рублей", слова "от трех тысяч до пяти тысяч рублей" заменить словами "от тридцати тысяч до пятидесяти тысяч рублей; на юридических лиц - от четырехсот тысяч до восьмисот тысяч рублей"; б) в абзаце втором части 2 слова "до двух" заменить словами "от двух тысяч до пяти"</w:t>
      </w:r>
    </w:p>
    <w:p>
      <w:r>
        <w:t>в абзаце втором части 2 статьи 20.20 слова "трехсот до пятисот" заменить словами "пятисот до семисот"</w:t>
      </w:r>
    </w:p>
    <w:p>
      <w:r>
        <w:t>в статье 23.1: а) часть 1 после цифр "10.11," дополнить словами "частью 2 статьи 11.3, частью 7 статьи 11.5,"; б) в части 2 цифры "11.5, 11.7, 11.9," заменить словами "11.4, частями 1-3 и 5 статьи 11.5, статьями 11.7, 11.9, частью 6 статьи 11.17, статьей"</w:t>
      </w:r>
    </w:p>
    <w:p>
      <w:r>
        <w:t>в статье 23.42: а) в части 1 цифры "11.3, 11.5" заменить словами "частями 1, 3-6 статьи 11.3, статьей 11.31, частями 1-6, 8 и 9 статьи 11.5", слова "частью 5 статьи 11.17" заменить словами "частью 6 статьи 11.17", после цифр "11.19" дополнить словами ", статьей 11.30"; б) в части 2: в пункте 1 цифры "11.3, 11.5" заменить словами "частями 1, 3-6 статьи 11.3, статьей 11.31, частями 1-6, 8 и 9 статьи 11.5", слова "частями 4 и 5 статьи 11.17" заменить словами "частями 4 и 6 статьи 11.17", после цифр "11.19" дополнить словами ", статьей 11.30"; в пункте 2 слова "статьями 11.3, 11.5" заменить словами "частями 1, 3, 5 и 6 статьи 11.3, статьей 11.31, частями 1-6, 8 и 9 статьи 11.5", слова "статьей 11.16" заменить словами "статьями 11.16, 11.30"; в пункте 3 слова "статьями 11.3, 11.5" заменить словами "частями 1, 3, 5 и 6 статьи 11.3, статьей 11.31, частями 1-6, 8 и 9 статьи 11.5", слова "статьей 11.16" заменить словами "статьями 11.16, 11.30"</w:t>
      </w:r>
    </w:p>
    <w:p>
      <w:r>
        <w:t>в части 2 статьи 28.3: а) в пункте 1 слова "частями 1, 3 и 4 статьи 11.3" заменить словами "частями 1-4 статьи 11.3, частью 7 статьи 11.5", слова "частями 4 и 5 статьи 11.17" заменить словами "частями 4-6 статьи 11.17"; б) пункт 50 после слова "предусмотренных" дополнить словами "частью 2 статьи 11.3, частью 7 статьи 11.5,". Президент Российской Федерации Д.Медведев Москва, Кремль 21 декабря 2009 года № 336-ФЗ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