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повышением представительства избирателей в законодательных (представительных) органах государственной власти субъектов Российской Федерации и освобождением от сбора подписей избирателей политических партий, списки кандидатов которых получили депутатские мандаты в законодательных (представительных) органах государственной власти субъектов Российской Федерации</w:t>
      </w:r>
    </w:p>
    <w:p>
      <w:r>
        <w:rPr>
          <w:b/>
        </w:rPr>
        <w:t>Статья 1</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2004, № 35, ст. 3607; 2005, № 30, ст. 3104; 2006, № 29, ст. 3124, 3125; № 31, ст. 3427; № 50, ст. 5303; 2007, № 10, ст. 1151; № 17, ст. 1938; № 31, ст. 4011; 2008, № 52, ст. 6229, 6236; 2009, № 7, ст. 771; № 14, ст. 1577; № 20, ст. 2391; № 23, ст. 2763; № 29, ст. 3640; № 52, ст. 6433) следующие изменения</w:t>
      </w:r>
    </w:p>
    <w:p>
      <w:r>
        <w:t>в статье 22: а) в пункте 1 слова "других политических партий и иных общественных объединений" заменить словами "политических партий, выдвинувших списки кандидатов, которым переданы депутатские мандаты в соответствии с законом субъекта Российской Федерации, предусмотренным пунктом 17 статьи 35 настоящего Федерального закона, предложений других политических партий и иных общественных объединений"; б) пункт 32 дополнить словами ", и политическим партиям, выдвинувшим списки кандидатов, которым переданы депутатские мандаты в соответствии с законом субъекта Российской Федерации, предусмотренным пунктом 17 статьи 35 настоящего Федерального закона"</w:t>
      </w:r>
    </w:p>
    <w:p>
      <w:r>
        <w:t>подпункт "б" пункта 7 статьи 23 дополнить словами ", а также политических партий, выдвинувших списки кандидатов, которым переданы депутатские мандаты в соответствии с законом субъекта Российской Федерации, предусмотренным пунктом 17 статьи 35 настоящего Федерального закона"</w:t>
      </w:r>
    </w:p>
    <w:p>
      <w:r>
        <w:t>(Пункт утратил силу - Федеральный закон от 14.03.2022 № 60-ФЗ) 4) в статье 25: а) подпункт "б" пункта 7 дополнить словами ", а также политических партий, выдвинувших списки кандидатов, которым переданы депутатские мандаты в соответствии с законом субъекта Российской Федерации, предусмотренным пунктом 17 статьи 35 настоящего Федерального закона"; б) подпункт "б" пункта 71 дополнить словами ", а также политических партий, выдвинувших списки кандидатов, которым переданы депутатские мандаты в соответствии с законом субъекта Российской Федерации, предусмотренным пунктом 17 статьи 35 настоящего Федерального закона"</w:t>
      </w:r>
    </w:p>
    <w:p>
      <w:r>
        <w:t>подпункт "б" пункта 7 статьи 26 дополнить словами ", а также политических партий, выдвинувших списки кандидатов, которым переданы депутатские мандаты в соответствии с законом субъекта Российской Федерации, предусмотренным пунктом 17 статьи 35 настоящего Федерального закона"</w:t>
      </w:r>
    </w:p>
    <w:p>
      <w:r>
        <w:t>подпункт "б" пункта 5 статьи 27 дополнить словами ", а также политических партий, выдвинувших списки кандидатов, которым переданы депутатские мандаты в соответствии с законом субъекта Российской Федерации, предусмотренным пунктом 17 статьи 35 настоящего Федерального закона"</w:t>
      </w:r>
    </w:p>
    <w:p>
      <w:r>
        <w:t>в статье 29: а) пункт 21 после слов "Федерального закона "О выборах депутатов Государственной Думы Федерального Собрания Российской Федерации"," дополнить словами "и политические партии, спискам кандидатов которых переданы депутатские мандаты в соответствии с законом субъекта Российской Федерации, предусмотренным пунктом 17 статьи 35 настоящего Федерального закона,"; б) в пункте 24 слова "мандатов, или политическими" заменить словами "мандатов, политическими", после слов "Федерального закона "О выборах депутатов Государственной Думы Федерального Собрания Российской Федерации"," дополнить словами "и политическими партиями, спискам кандидатов которых переданы депутатские мандаты в соответствии с законом субъекта Российской Федерации, предусмотренным пунктом 17 статьи 35 настоящего Федерального закона,"; в) в пункте 27 слова "а также" исключить, после слов "Федерального закона "О выборах депутатов Государственной Думы Федерального Собрания Российской Федерации"," дополнить словами "и политическими партиями, спискам кандидатов которых переданы депутатские мандаты в соответствии с законом субъекта Российской Федерации, предусмотренным пунктом 17 статьи 35 настоящего Федерального закона,"</w:t>
      </w:r>
    </w:p>
    <w:p>
      <w:r>
        <w:t>(Пункт утратил силу - Федеральный закон от 05.05.2014 № 95-ФЗ) 9) в статье 38: а) в пункте 1 слова "в пункте 16 настоящей статьи" заменить словами "в пункте 16 или 162 настоящей статьи"; б) пункт 16 после слов "были допущены к распределению депутатских мандатов" дополнить словами "(спискам кандидатов которой переданы депутатские мандаты в соответствии с законом субъекта Российской Федерации, предусмотренным пунктом 17 статьи 35 настоящего Федерального закона)"; в) (Подпункт утратил силу - Федеральный закон от 02.05.2012 № 41-ФЗ) г) (Подпункт утратил силу - Федеральный закон от 02.05.2012 № 41-ФЗ) 10) пункт 1 статьи 51 дополнить словами "и (или) соответственно уровню референдума выдвинутым ими спискам кандидатов переданы депутатские мандаты в соответствии с законом субъекта Российской Федерации, предусмотренным пунктом 17 статьи 35 настоящего Федерального закона"</w:t>
      </w:r>
    </w:p>
    <w:p>
      <w:r>
        <w:t>статью 70 дополнить пунктом 41 следующего содержания: "41. Каждому списку кандидатов, допущенному в соответствии с законом к распределению депутатских мандатов, должно быть распределено не менее одного депутатского мандата."</w:t>
      </w:r>
    </w:p>
    <w:p>
      <w:r>
        <w:rPr>
          <w:b/>
        </w:rPr>
        <w:t>Статья 2</w:t>
      </w:r>
    </w:p>
    <w:p>
      <w:r>
        <w:t>Пункт 2 статьи 36 Федерального закона от 10 января 2003 года № 19-ФЗ "О выборах Президента Российской Федерации" (Собрание законодательства Российской Федерации, 2003, № 2, ст. 171; 2005, № 30, ст. 3104; 2006, № 31, ст. 3427; 2007, № 18, ст. 2118; 2009, № 7, ст. 771; № 20, ст. 2391; № 23, ст. 2763) после слов "были допущены к распределению депутатских мандатов" дополнить словами "(спискам кандидатов которых переданы депутатские мандаты в соответствии с законом субъекта Российской Федерации, предусмотренным пунктом 17 статьи 35 Федерального закона "Об основных гарантиях избирательных прав и права на участие в референдуме граждан Российской Федерации")".</w:t>
      </w:r>
    </w:p>
    <w:p>
      <w:r>
        <w:rPr>
          <w:b/>
        </w:rPr>
        <w:t>Статья 3</w:t>
      </w:r>
    </w:p>
    <w:p>
      <w:r>
        <w:t>(Статья утратила силу - Федеральный закон от 02.05.2012 № 41-ФЗ)</w:t>
      </w:r>
    </w:p>
    <w:p>
      <w:r>
        <w:rPr>
          <w:b/>
        </w:rPr>
        <w:t>Статья 4</w:t>
      </w:r>
    </w:p>
    <w:p>
      <w:r>
        <w:rPr>
          <w:b/>
        </w:rPr>
        <w:t xml:space="preserve">1. </w:t>
      </w:r>
      <w:r>
        <w:t>Настоящий Федеральный закон вступает в силу по истечении тридцати дней после дня его официального опубликования</w:t>
      </w:r>
    </w:p>
    <w:p>
      <w:r>
        <w:rPr>
          <w:b/>
        </w:rPr>
        <w:t xml:space="preserve">2. </w:t>
      </w:r>
      <w:r>
        <w:t>Положения статей 22, 25, 27, 29, 35, 38, 51 и 70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статьи 36 Федерального закона от 10 января 2003 года № 19-ФЗ "О выборах Президента Российской Федерации" (в редакции настоящего Федерального закона) и статьи 39 Федерального закона от 18 мая 2005 года № 51-ФЗ "О выборах депутатов Государственной Думы Федерального Собрания Российской Федерации" (в редакции настоящего Федерального закона) применяются к правоотношениям, возникшим в связи с проведением выборов, назначенных после дня вступления в силу настоящего Федерального закона, и референдумов, инициатива проведения которых выдвинута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