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по поддержке финансовой системы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4698; 2009, № 29, ст. 3605; 2010, № 8, ст. 776) следующие изменения</w:t>
      </w:r>
    </w:p>
    <w:p>
      <w:r>
        <w:t>в части 1 статьи 62 слова "8,5 процента годовых" заменить словами "6,25 процента годовых"</w:t>
      </w:r>
    </w:p>
    <w:p>
      <w:r>
        <w:t>в статье 63 слова "до 1 июня 2010 года" заменить словами "до 31 декабря 2011 года", слова "9,5 процента годовых" заменить словами "6,5 процента годовых"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