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45; № 10, ст. 763; № 13, ст. 1075, 1077; № 19, ст. 1752; № 27, ст. 2719, 2721; № 30, ст. 3104, 3131; № 50, ст. 5247; 2006, № 1, ст. 10; № 10, ст. 1067; № 12, ст. 1234; № 17, ст. 1776; № 18, ст. 1907; № 19, ст. 2066; № 23, ст. 2380; № 31, ст. 3420, 3438, 3452; № 45, ст. 4641; № 50, ст. 5279; № 52, ст. 5498; 2007, № 1, ст. 21, 29; № 16, ст. 1825; № 26, ст. 3089; № 30, ст. 3755; № 31, ст. 4007, 4008, 4015; № 41, ст. 4845; № 43, ст. 5084; № 46, ст. 5553; 2008, № 18, ст. 1941; № 20, ст. 2251; № 30, ст. 3604; № 49, ст. 5745; № 52, ст. 6235, 6236; 2009, № 7, ст. 777; № 23, ст. 2759; № 26, ст. 3120, 3122; № 29, ст. 3597, 3642; № 30, ст. 3739; № 48, ст. 5711, 5724; № 52, ст. 6412; 2010, № 1, ст. 1) следующие изменения: 1) статью 5.39 изложить в следующей редакции: "Статья 5.39. Отказ в предоставлении информации Неправомерный отказ в предоставлении гражданину и (или) организации информации, предоставление которой предусмотрено федеральными законами, несвоевременное ее предоставление либо предоставление заведомо недостоверной информации - влечет наложение административного штрафа на должностных лиц в размере от одной тысячи до трех тысяч рублей."; 2) главу 13 дополнить статьями 13.27 и 13.28 следующего содержания: "Статья 13.27.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"Интернет" 1. Нарушение требований к технологическим, программным и лингвистическим средствам обеспечения пользования официальными сайтами государственных органов и органов местного самоуправления - влечет наложение административного штрафа на должностных лиц в размере от трех тысяч до пяти тысяч рублей.</w:t>
      </w:r>
    </w:p>
    <w:p>
      <w:r>
        <w:rPr>
          <w:b/>
        </w:rPr>
        <w:t xml:space="preserve">2. </w:t>
      </w:r>
      <w:r>
        <w:t>Неразмещение в сети "Интернет" информации о деятельности государственных органов и органов местного самоуправления в случаях, если обязанность по размещению такой информации в сети "Интернет" установлена федеральным законом, - влечет наложение административного штрафа на должностных лиц в размере от трех тысяч до пяти тысяч рублей</w:t>
      </w:r>
    </w:p>
    <w:p>
      <w:r>
        <w:rPr>
          <w:b/>
        </w:rPr>
        <w:t>Статья 13.28. Нарушение порядка предоставления информации о деятельности государственных органов и органов местного самоуправления</w:t>
      </w:r>
    </w:p>
    <w:p>
      <w:r>
        <w:rPr>
          <w:b/>
        </w:rPr>
        <w:t xml:space="preserve">1. </w:t>
      </w:r>
      <w:r>
        <w:t>Нарушение порядка предоставления информации о деятельности государственных органов и органов местного самоуправления, содержащей сведения, относящиеся к информации ограниченного доступа, - влечет наложение административного штрафа на должностных лиц в размере от трех тысяч до пяти тысяч рублей</w:t>
      </w:r>
    </w:p>
    <w:p>
      <w:r>
        <w:rPr>
          <w:b/>
        </w:rPr>
        <w:t xml:space="preserve">2. </w:t>
      </w:r>
      <w:r>
        <w:t>Незаконное взимание платы за предоставление информации о деятельности государственных органов и органов местного самоуправления либо нарушение порядка взимания платы за предоставление информации о деятельности государственных органов и органов местного самоуправления в случаях, если федеральным законом такая плата установлена, - влечет наложение административного штрафа на должностных лиц в размере от трех тысяч до пяти тысяч рублей.";</w:t>
      </w:r>
    </w:p>
    <w:p>
      <w:r>
        <w:rPr>
          <w:b/>
        </w:rPr>
        <w:t xml:space="preserve">2. </w:t>
      </w:r>
      <w:r>
        <w:t>в части 1 статьи 23.1 слова "статьями 14.1," заменить словами "статьями 13.27, 13.28, 14.1,"</w:t>
      </w:r>
    </w:p>
    <w:p>
      <w:r>
        <w:rPr>
          <w:b/>
        </w:rPr>
        <w:t xml:space="preserve">2. </w:t>
      </w:r>
      <w:r>
        <w:t>в пункте 1 части 2 статьи 28.3 цифры "5.35-5.40, 5.43," заменить цифрами "5.35-5.38, 5.40, 5.43,"</w:t>
      </w:r>
    </w:p>
    <w:p>
      <w:r>
        <w:rPr>
          <w:b/>
        </w:rPr>
        <w:t xml:space="preserve">2. </w:t>
      </w:r>
      <w:r>
        <w:t>часть 1 статьи 28.4 после цифр "5.25," дополнить цифрами "5.39,", после цифр "13.14," дополнить цифрами "13.27, 13.28,"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июля 2010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