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содействии коллективным переговорам (Конвенции № 154)</w:t>
      </w:r>
    </w:p>
    <w:p>
      <w:r>
        <w:rPr>
          <w:b/>
        </w:rPr>
        <w:t>Статья None. Федеральный закон   от 01.07.2010 № 138-ФЗ</w:t>
      </w:r>
    </w:p>
    <w:p>
      <w:r>
        <w:t>О ратификации Конвенции о содействии коллективным переговорам (Конвенции № 154) РОССИЙСКАЯ ФЕДЕРАЦИЯ ФЕДЕРАЛЬНЫЙ ЗАКОН О ратификации Конвенции о содействии коллективным переговорам (Конвенции № 154) Принят Государственной Думой 18 июня 2010 года Одобрен Советом Федерации 23 июня 2010 года Ратифицировать Конвенцию о содействии коллективным переговорам (Конвенцию № 154), принятую на 67-й сессии Генеральной конференции Международной организации труда в городе Женеве 19 июня 1981 года. Президент Российской Федерации Д.Медведев Москва, Кремль 1 июля 2010 года № 138-ФЗ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