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 и 21 Федерального закона "Об электроэнергетике"</w:t>
      </w:r>
    </w:p>
    <w:p>
      <w:r>
        <w:rPr>
          <w:b/>
        </w:rPr>
        <w:t>Статья None. Федеральный закон   от 26.07.2010 № 188-ФЗ</w:t>
      </w:r>
    </w:p>
    <w:p>
      <w:r>
        <w:t>О внесении изменений в статьи 8 и 21 Федерального закона "Об электроэнергетике" РОССИЙСКАЯ ФЕДЕРАЦИЯ ФЕДЕРАЛЬНЫЙ ЗАКОН О внесении изменений в статьи 8 и 21 Федерального закона "Об электроэнергетике" Принят Государственной Думой 7 июля 2010 года Одобрен Советом Федерации 14 июля 2010 года (В редакции Федерального закона от 06.11.2013 № 308-ФЗ ) Внести в Федеральный закон от 26 марта 2003 года № 35-ФЗ "Об электроэнергетике" (Собрание законодательства Российской Федерации, 2003, № 13, ст. 1177; 2004, № 35, ст. 3607; 2007, № 45, ст. 5427; 2008, № 29, ст. 3418; № 52, ст. 6236) следующие изменения</w:t>
      </w:r>
    </w:p>
    <w:p>
      <w:r>
        <w:t>в абзаце первом пункта 5 статьи 8 слова "2011 года" заменить словами "2014 года"</w:t>
      </w:r>
    </w:p>
    <w:p>
      <w:r>
        <w:t>в пункте 1 статьи 21: а) (Утратил силу - Федеральный закон от 06.11.2013 № 308-ФЗ ) б) абзац тридцать шестой считать абзацем тридцать седьмым. Президент Российской Федерации Д.Медведев Москва, Кремль 26 июля 2010 года № 188-ФЗ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