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 Федерального закона "О бухгалтерском учете"</w:t>
      </w:r>
    </w:p>
    <w:p>
      <w:r>
        <w:rPr>
          <w:b/>
        </w:rPr>
        <w:t>Статья None. Федеральный закон   от 27.07.2010 № 209-ФЗ</w:t>
      </w:r>
    </w:p>
    <w:p>
      <w:r>
        <w:t>О внесении изменения в статью 16 Федерального закона "О бухгалтерском учете" Утратил силу с 1 января 2013 года - Федеральный закон от 06.12.2011 г. N 402-ФЗ РОССИЙСКАЯ ФЕДЕРАЦИЯ ФЕДЕРАЛЬНЫЙ ЗАКОН О внесении изменения в статью 16 Федерального закона "О бухгалтерском учете" Принят Государственной Думой 30 июня 2010 года Одобрен Советом Федерации 14 июля 2010 года Внести в часть первую статьи 16 Федерального закона от 21 ноября 1996 года N 129-ФЗ "О бухгалтерском учете" (Собрание законодательства Российской Федерации, 1996, N 48, ст. 5369; 2003, N 2, ст. 160) изменение, изложив ее в следующей редакции: "Открытые акционерные общества, банки и другие кредитные организации, страховые организации, биржи, инвестиционные и иные фонды, создающиеся за счет частных, общественных и государственных средств (взносов), обязаны публиковать годовую бухгалтерскую отчетность не позднее 1 июля года, следующего за отчетным.". Президент Российской Федерации Д.Медведев Москва, Кремль 27 июля 2010 года N 209-ФЗ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