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сфере противодействия легализации (отмыванию) доходов, полученных преступным путем, и финансированию терроризма</w:t>
      </w:r>
    </w:p>
    <w:p>
      <w:r>
        <w:rPr>
          <w:b/>
        </w:rPr>
        <w:t>Статья 1</w:t>
      </w:r>
    </w:p>
    <w:p>
      <w:r>
        <w:t>Пункт 1 примечаний к статье 2051 Уголовного кодекса Российской Федерации (Собрание законодательства Российской Федерации, 1996, № 25, ст. 2954; 2002, № 30, ст. 3020; 2003, № 50, ст. 4848; 2006, № 31, ст. 3452; 2009, № 52, ст. 6453) после цифр "211," дополнить цифрами "220, 221,".</w:t>
      </w:r>
    </w:p>
    <w:p>
      <w:r>
        <w:rPr>
          <w:b/>
        </w:rPr>
        <w:t>Статья 2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30, ст. 3029; № 44, ст. 4296; 2004, № 31, ст. 3224; 2006, № 31, ст. 3452; 2007, № 31, ст. 3993, 4011) следующие изменения</w:t>
      </w:r>
    </w:p>
    <w:p>
      <w:r>
        <w:t>абзац четвертый статьи 3 после цифр "211," дополнить цифрами "220, 221,"</w:t>
      </w:r>
    </w:p>
    <w:p>
      <w:r>
        <w:t>в статье 6: а) пункт 2 изложить в следующей редакции: "2. Операция с денежными средствами или иным имуществом подлежит обязательному контролю в случае, если хотя бы одной из сторон является организация или физическое лицо, в отношении которых имеются полученные в установленном в соответствии с настоящим Федеральным законом порядке сведения об их причастности к экстремистской деятельности или терроризму, либо юридическое лицо, прямо или косвенно находящееся в собственности или под контролем таких организации или лица, либо физическое или юридическое лицо, действующее от имени или по указанию таких организации или лица. Порядок определения и доведения до сведения организаций, осуществляющих операции с денежными средствами или иным имуществом, перечня таких организаций и лиц устанавливается Правительством Российской Федерации. При этом сведения об организациях и лицах, включенных в указанный перечень по основаниям, предусмотренным подпунктами 1, 2, 3, 6, 7 пункта 21 настоящей статьи, и исключенных из указанного перечня по основаниям, предусмотренным подпунктами 1, 2, 3, 5, 6, 7 и 8 пункта 22 настоящей статьи, подлежат размещению в сети Интернет на официальном сайте уполномоченного органа и опубликованию в официальных периодических изданиях, определенных Правительством Российской Федерации."; б) дополнить пунктом 21 следующего содержания: "21. Основаниями для включения организации или физического лица в перечень организаций и физических лиц, в отношении которых имеются сведения об их причастности к экстремистской деятельности или терроризму, являются:</w:t>
      </w:r>
    </w:p>
    <w:p>
      <w:r>
        <w:t>вступившее в законную силу решение суда Российской Федерации о ликвидации или запрете деятельности организации в связи с ее причастностью к экстремистской деятельности или терроризму</w:t>
      </w:r>
    </w:p>
    <w:p>
      <w:r>
        <w:t>вступивший в законную силу приговор суда Российской Федерации о признании лица виновным в совершении хотя бы одного из преступлений, предусмотренных статьями 205, 2051, 2052, 206, 208, 211, 220, 221, 277, 278, 279, 280, 282, 2821, 2822 и 360 Уголовного кодекса Российской Федерации</w:t>
      </w:r>
    </w:p>
    <w:p>
      <w:r>
        <w:t>решение Генерального прокурора Российской Федерации, подчиненного ему прокурора или федерального органа исполнительной власти в области государственной регистрации (его соответствующего территориального органа) о приостановлении деятельности организации в связи с их обращением в суд с заявлением о привлечении организации к ответственности за экстремистскую деятельность</w:t>
      </w:r>
    </w:p>
    <w:p>
      <w:r>
        <w:t>процессуальное решение о признании лица подозреваемым в совершении хотя бы одного из преступлений, предусмотренных статьями 205, 2051, 2052, 206, 208, 211, 220, 221, 277, 278, 279, 280, 282, 2821, 2822 и 360 Уголовного кодекса Российской Федерации</w:t>
      </w:r>
    </w:p>
    <w:p>
      <w:r>
        <w:t>постановление следователя о привлечении лица в качестве обвиняемого в совершении хотя бы одного из преступлений, предусмотренных статьями 205, 2051, 2052, 206, 208, 211, 220, 221, 277, 278, 279, 280, 282, 2821, 2822 и 360 Уголовного кодекса Российской Федерации</w:t>
      </w:r>
    </w:p>
    <w:p>
      <w:r>
        <w:t>составляемые международными организациями, осуществляющими борьбу с терроризмом, или уполномоченными ими органами и признанные Российской Федерацией перечни организаций и физических лиц, связанных с террористическими организациями или террористами</w:t>
      </w:r>
    </w:p>
    <w:p>
      <w:r>
        <w:t>признаваемые в Российской Федерации в соответствии с международными договорами Российской Федерации и федеральными законами приговоры или решения судов и решения иных компетентных органов иностранных государств в отношении организаций или физических лиц, осуществляющих террористическую деятельность."; в) дополнить пунктом 22 следующего содержания: "22. Основаниями для исключения организации или физического лица из перечня организаций и физических лиц, в отношении которых имеются сведения об их причастности к экстремистской деятельности или терроризму, являются:</w:t>
      </w:r>
    </w:p>
    <w:p>
      <w:r>
        <w:t>отмена вступившего в законную силу решения суда Российской Федерации о ликвидации или запрете деятельности организации в связи с ее причастностью к экстремистской деятельности или терроризму и прекращение производства по делу</w:t>
      </w:r>
    </w:p>
    <w:p>
      <w:r>
        <w:t>отмена вступившего в законную силу приговора суда Российской Федерации о признании лица виновным в совершении хотя бы одного из преступлений, предусмотренных статьями 205, 2051, 2052, 206, 208, 211, 220, 221, 277, 278, 279, 280, 282, 2821, 2822 и 360 Уголовного кодекса Российской Федерации, и прекращение производства по уголовному делу в отношении данного лица по основаниям, дающим право на реабилитацию</w:t>
      </w:r>
    </w:p>
    <w:p>
      <w:r>
        <w:t>отмена решения Генерального прокурора Российской Федерации, подчиненного ему прокурора или федерального органа исполнительной власти в области государственной регистрации (его соответствующего территориального органа) о приостановлении деятельности организации в связи с привлечением к ответственности за экстремистскую деятельность</w:t>
      </w:r>
    </w:p>
    <w:p>
      <w:r>
        <w:t>прекращение уголовного дела или уголовного преследования в отношении лица, подозреваемого или обвиняемого в совершении хотя бы одного из преступлений, предусмотренных статьями 205, 2051, 2052, 206, 208, 211, 220, 221, 277, 278, 279, 280, 282, 2821, 2822 и 360 Уголовного кодекса Российской Федерации</w:t>
      </w:r>
    </w:p>
    <w:p>
      <w:r>
        <w:t>исключение организации или физического лица из составляемых международными организациями, осуществляющими борьбу с терроризмом, или уполномоченными ими органами и признанных Российской Федерацией перечней организаций и физических лиц, связанных с террористическими организациями или террористами</w:t>
      </w:r>
    </w:p>
    <w:p>
      <w:r>
        <w:t>отмена признаваемых в Российской Федерации в соответствии с международными договорами Российской Федерации и федеральными законами приговоров или решений судов и решений иных компетентных органов иностранных государств в отношении организаций или физических лиц, осуществляющих террористическую деятельность</w:t>
      </w:r>
    </w:p>
    <w:p>
      <w:r>
        <w:t>наличие документально подтвержденных данных о смерти лица, включенного в перечень организаций и физических лиц, в отношении которых имеются сведения об их причастности к экстремистской деятельности или терроризму</w:t>
      </w:r>
    </w:p>
    <w:p>
      <w:r>
        <w:t>наличие документально подтвержденных данных о погашении или снятии судимости с лица, осужденного за совершение хотя бы одного из преступлений, предусмотренных статьями 205, 2051, 2052, 206, 208, 211, 220, 221, 277, 278, 279, 280, 282, 2821, 2822 и 360 Уголовного кодекса Российской Федерации."</w:t>
      </w:r>
    </w:p>
    <w:p>
      <w:r>
        <w:rPr>
          <w:b/>
        </w:rPr>
        <w:t>Статья 3</w:t>
      </w:r>
    </w:p>
    <w:p>
      <w:r>
        <w:t>Внести в статью 24 Федерального закона от 6 марта 2006 года № 35-ФЗ "О противодействии терроризму" (Собрание законодательства Российской Федерации, 2006, № 11, ст. 1146) следующие изменения</w:t>
      </w:r>
    </w:p>
    <w:p>
      <w:r>
        <w:t>часть 1 после цифр "211," дополнить цифрами "220, 221,"</w:t>
      </w:r>
    </w:p>
    <w:p>
      <w:r>
        <w:t>часть 2 после цифр "211," дополнить цифрами "220, 221,"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90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