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порядке предоставления единовременной выплаты за счет средств материнского (семейного) капитала</w:t>
      </w:r>
    </w:p>
    <w:p>
      <w:r>
        <w:rPr>
          <w:b/>
        </w:rPr>
        <w:t>Статья 1</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следующие изменения</w:t>
      </w:r>
    </w:p>
    <w:p>
      <w:r>
        <w:t>часть 2 статьи 6 изложить в следующей редакции: "2. Размер материнского (семейного) капитала ежегодно пересматривается с учетом темпов роста инфляции и устанавливается федеральным законом о федеральном бюджете на соответствующий финансовый год и на плановый период. В таком же порядке осуществляется пересмотр размера оставшейся части суммы средств материнского (семейного) капитала."</w:t>
      </w:r>
    </w:p>
    <w:p>
      <w:r>
        <w:t>в статье 7: а) в части 1 слова "не ранее чем по истечении трех лет со дня рождения (усыновления) второго, третьего ребенка или последующих детей, за исключением случая, предусмотренного частью 61 настоящей статьи," исключить; б) часть 6 изложить в следующей редакции: "6. Заявление о распоряжении может быть подано в любое время по истечении трех лет со дня рождения (усыновления) второго, третьего ребенка или последующих детей, за исключением случая, предусмотренного частью 61 настоящей статьи."; в) второе предложение части 61 исключить</w:t>
      </w:r>
    </w:p>
    <w:p>
      <w:r>
        <w:t>в части 1 статьи 9 слова ", сформированной на основании заявлений о распоряжении, за исключением случая, предусмотренного частью 61 статьи 7 настоящего Федерального закона" исключить</w:t>
      </w:r>
    </w:p>
    <w:p>
      <w:r>
        <w:t>в статье 10: а) часть 1 изложить в следующей редакции: "1. Средства (часть средств) материнского (семейного) капитала в соответствии с заявлением о распоряжении могут направляться:</w:t>
      </w:r>
    </w:p>
    <w:p>
      <w:r>
        <w:t>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w:t>
      </w:r>
    </w:p>
    <w:p>
      <w:r>
        <w:t>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 б) дополнить частью 11 следующего содержания: "11. Часть средств материнского (семейного) капитала в сумме, не превышающей 50 процентов размера средств материнского (семейного) капитала, полагающихся лицу, получившему сертификат, на дату подачи им заявления о распоряжении, может быть выдана в соответствии с пунктом 2 части 1 настоящей статьи указанному лицу на строительство (реконструкцию) объекта индивидуального жилищного строительства при представлении засвидетельствованных в установленном законом порядке:</w:t>
      </w:r>
    </w:p>
    <w:p>
      <w:r>
        <w:t>копий документов лица, получившего сертификат, или его супруга (супруги), подтверждающих право собственности на земельный участок, право постоянного (бессрочного) пользования земельным участком, право пожизненного наследуемого владения земельным участком, право аренды земельного участка либо право безвозмездного срочного пользования земельным участком, предназначенным для индивидуального жилищного строительства, на котором осуществляется строительство (реконструкция) объекта индивидуального жилищного строительства</w:t>
      </w:r>
    </w:p>
    <w:p>
      <w:r>
        <w:t>копии разрешения на строительство, выданного лицу, получившему сертификат, или его супругу (супруге)</w:t>
      </w:r>
    </w:p>
    <w:p>
      <w:r>
        <w:t>копии свидетельства о праве собственности лица, получившего сертификат, или его супруга (супруги) на объект индивидуального жилищного строительства в случае его реконструкции</w:t>
      </w:r>
    </w:p>
    <w:p>
      <w:r>
        <w:t>письменного обязательства лица (лиц), на которое (которых) оформлено разрешение на строительство, в течение шести месяцев после получения кадастрового паспорта объекта индивидуального жилищного строительства оформить жилое помещение, построенное (реконструированное) с использованием средств (части средств) материнского (семейного) капитала, в общую собственность лица, получившего сертификат, его супруга (супруги), детей (в том числе первого, второго, третьего ребенка и последующих детей)."; в) дополнить частью 12 следующего содержания: "12. Часть средств материнского (семейного) капитала, оставшаяся в результате распоряжения ими в соответствии с частью 11 настоящей статьи, может быть использована на те же цели не ранее чем по истечении шести месяцев со дня предыдущего направления части средств материнского (семейного) капитала при представлении лицом, получившим сертификат, документа органа, уполномоченного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Выдача указанного документа осуществляется по форме, утвержденной уполномоченным Правительством Российской Федерации федеральным органом исполнительной власти, в порядке, определяемом Правительством Российской Федерации."; г) дополнить частью 13 следующего содержания: "13. Средства материнского (семейного) капитала на основании заявления о распоряжении лица, получившего сертификат, могут быть выданы в соответствии с пунктом 2 части 1 настоящей статьи указанному лицу на компенсацию затрат за построенный (реконструированный с учетом требований части 12 настоящей статьи) им или его супругом (супругой) объект индивидуального жилищного строительства при представлении засвидетельствованных в установленном законом порядке:</w:t>
      </w:r>
    </w:p>
    <w:p>
      <w:r>
        <w:t>копий документов лица, получившего сертификат, или его супруга (супруги), подтверждающих право собственности на земельный участок, право постоянного (бессрочного) пользования земельным участком, право пожизненного наследуемого владения земельным участком, право аренды земельного участка либо право безвозмездного срочного пользования земельным участком, предназначенным для индивидуального жилищного строительства, на котором осуществлено строительство (реконструкция) объекта индивидуального жилищного строительства</w:t>
      </w:r>
    </w:p>
    <w:p>
      <w:r>
        <w:t>копии свидетельства о праве собственности лица, получившего сертификат, или его супруга (супруги) на построенный объект индивидуального жилищного строительства, возникшем не ранее 1 января 2007 года, либо на реконструированный после 1 января 2007 года объект индивидуального жилищного строительства - независимо от даты возникновения указанного права</w:t>
      </w:r>
    </w:p>
    <w:p>
      <w:r>
        <w:t>письменного обязательства лица (лиц), в чьей собственности находится объект индивидуального жилищного строительства, оформить указанный объект в общую собственность лица, получившего сертификат, его супруга (супруги), детей (в том числе первого, второго, третьего ребенка и последующих детей) в течение шести месяцев после перечисления Пенсионным фондом Российской Федерации средств материнского (семейного) капитала - в случае, если объект индивидуального жилищного строительства оформлен не в общую собственность лица, получившего сертификат, его супруга (супруги), детей (в том числе первого, второго, третьего ребенка и последующих детей)."; д) часть 4 изложить в следующей редакции: "4. Жилое помещение, приобретенное (построенное, реконструированное) с использованием средств (части средств) материнского (семейного) капитала, оформляется в общую собственность родителей, детей (в том числе первого, второго, третьего ребенка и последующих детей) с определением размера долей по соглашению."</w:t>
      </w:r>
    </w:p>
    <w:p>
      <w:r>
        <w:rPr>
          <w:b/>
        </w:rPr>
        <w:t>Статья 2</w:t>
      </w:r>
    </w:p>
    <w:p>
      <w:r>
        <w:rPr>
          <w:b/>
        </w:rPr>
        <w:t xml:space="preserve">1. </w:t>
      </w:r>
      <w:r>
        <w:t>Лица, получившие в соответствии с Федеральным законом от 29 декабря 2006 года № 256-ФЗ "О дополнительных мерах государственной поддержки семей, имеющих детей" (далее - Федеральный закон "О дополнительных мерах государственной поддержки семей, имеющих детей") государственный сертификат на материнский (семейный) капитал, проживающие на территории Российской Федерации, имеют право на единовременную выплату в размере 12 000 рублей за счет средств материнского (семейного) капитала, за исключением лиц, указанных в части 2 настоящей статьи</w:t>
      </w:r>
    </w:p>
    <w:p>
      <w:r>
        <w:rPr>
          <w:b/>
        </w:rPr>
        <w:t xml:space="preserve">2. </w:t>
      </w:r>
      <w:r>
        <w:t>Лица, получившие в соответствии с Федеральным законом "О дополнительных мерах государственной поддержки семей, имеющих детей" государственный сертификат на материнский (семейный) капитал, проживающие на территории Российской Федерации, размер части средств материнского (семейного) капитала которых в результате его использования в соответствии с указанным Федеральным законом составляет менее 12 000 рублей, имеют право на единовременную выплату в размере фактического остатка средств материнского (семейного) капитала на дату подачи заявления о предоставлении такой выплаты</w:t>
      </w:r>
    </w:p>
    <w:p>
      <w:r>
        <w:rPr>
          <w:b/>
        </w:rPr>
        <w:t xml:space="preserve">3. </w:t>
      </w:r>
      <w:r>
        <w:t>В случаях, предусмотренных частями 4 и 5 статьи 3 Федерального закона "О дополнительных мерах государственной поддержки семей, имеющих детей", право на единовременную выплату имеет ребенок (дети в равных долях) по достижении им (ими) совершеннолетия либо приобретении им (ими) дееспособности в полном объеме. Единовременная выплата может быть получена, если ребенок (дети) достиг совершеннолетия либо приобрел дееспособность в полном объеме до 31 декабря 2010 года включительно и если указанная единовременная выплата ранее не была получена его (их) родителями (усыновителями) или иным законным представителем</w:t>
      </w:r>
    </w:p>
    <w:p>
      <w:r>
        <w:rPr>
          <w:b/>
        </w:rPr>
        <w:t xml:space="preserve">4. </w:t>
      </w:r>
      <w:r>
        <w:t>Заявление о предоставлении единовременной выплаты подается в территориальный орган Пенсионного фонда Российской Федерации независимо от срока, истекшего со дня рождения (усыновления) второго, третьего ребенка или последующих детей</w:t>
      </w:r>
    </w:p>
    <w:p>
      <w:r>
        <w:rPr>
          <w:b/>
        </w:rPr>
        <w:t xml:space="preserve">5. </w:t>
      </w:r>
      <w:r>
        <w:t>Размер материнского (семейного) капитала, установленный в соответствии с Федеральным законом "О дополнительных мерах государственной поддержки семей, имеющих детей", уменьшается на сумму единовременной выплаты, которая перечисляется на счет лица, открытый в российской кредитной организации</w:t>
      </w:r>
    </w:p>
    <w:p>
      <w:r>
        <w:rPr>
          <w:b/>
        </w:rPr>
        <w:t xml:space="preserve">6. </w:t>
      </w:r>
      <w:r>
        <w:t>Порядок осуществления единовременной выплаты за счет средств материнского (семейного) капитала, а также правила подачи заявления о ее предоставлении устанавливаются уполномоченным Правительством Российской Федерации федеральным органом исполнительной власти</w:t>
      </w:r>
    </w:p>
    <w:p>
      <w:r>
        <w:rPr>
          <w:b/>
        </w:rPr>
        <w:t xml:space="preserve">4. </w:t>
      </w:r>
      <w:r>
        <w:t>не позднее 31 декабря 2010 года - в случае, если право на дополнительные меры государственной поддержки в соответствии с Федеральным законом "О дополнительных мерах государственной поддержки семей, имеющих детей" возникло (возникает) с 1 января 2007 года по 30 сентября 2010 года включительно</w:t>
      </w:r>
    </w:p>
    <w:p>
      <w:r>
        <w:rPr>
          <w:b/>
        </w:rPr>
        <w:t xml:space="preserve">4. </w:t>
      </w:r>
      <w:r>
        <w:t>не позднее 31 марта 2011 года - в случае, если право на дополнительные меры государственной поддержки в соответствии с Федеральным законом "О дополнительных мерах государственной поддержки семей, имеющих детей" возникает с 1 октября 2010 года по 31 декабря 2010 года включительно</w:t>
      </w:r>
    </w:p>
    <w:p>
      <w:r>
        <w:rPr>
          <w:b/>
        </w:rPr>
        <w:t>Статья 3</w:t>
      </w:r>
    </w:p>
    <w:p>
      <w:r>
        <w:t>Признать утратившими силу</w:t>
      </w:r>
    </w:p>
    <w:p>
      <w:r>
        <w:t>абзац третий пункта 2 статьи 20 Федерального закона от 15 ноября 1997 года № 143-ФЗ "Об актах гражданского состояния" (Собрание законодательства Российской Федерации, 1997, № 47, ст. 5340)</w:t>
      </w:r>
    </w:p>
    <w:p>
      <w:r>
        <w:t>статью 10 Федерального закона от 28 апреля 2009 года № 72-ФЗ "О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 (Собрание законодательства Российской Федерации, 2009, № 18, ст. 2152)</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статьи 2 настоящего Федерального закона применяются до 1 мая 2011 года</w:t>
      </w:r>
    </w:p>
    <w:p>
      <w:r>
        <w:rPr>
          <w:b/>
        </w:rPr>
        <w:t xml:space="preserve">3. </w:t>
      </w:r>
      <w:r>
        <w:t>Родители (один из родителей), дети которых умерли на первой неделе жизни начиная со дня вступления в силу Федерального закона от 15 ноября 1997 года № 143-ФЗ "Об актах гражданского состояния", имеют право обратиться в органы записи актов гражданского состояния для получения свидетельства о рождении указанных детей в порядке, установленном Федеральным законом от 15 ноября 1997 года № 143-ФЗ "Об актах гражданского состояния" с учетом изменений, внесенных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