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изменений в отдельные законодательные акты Российской Федерации в связи с изменением порядка формирования Совета Федерации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статью 2 Федерального закона от 14 февраля 2009 года Российской Федерации в связи с изменением порядка формирования Совета Федерации Федерального Собрания Российской Федерации" (Собрание законодательства Российской Федерации, 2009, N 7, ст. 789) следующие изменения</w:t>
      </w:r>
    </w:p>
    <w:p>
      <w:r>
        <w:t>пункт 4 изложить в следующей редакции: "4) статью 8 изложить в следующей редакции: "Статья 8. Орган государственной власти субъекта Российской Федерации, принявший решение об избрании (о назначении) члена Совета Федерации, не позднее чем на следующий день после дня вступления решения в силу размещает его на официальном сайте данного органа государственной власти субъекта Российской Федерации в сети Интернет и не позднее пяти дней со дня вступления решения в силу направляет его в Совет Федерации. Избранный (назначенный) член Совета Федерации в трехдневный срок со дня вступления в силу решения о его избрании (назначении) направляет в орган государственной власти субъекта Российской Федерации, принявший решение о его избрании (назначении), и Совет Федерации копии решения законодательного (представительного) органа государственной власти субъекта Российской Федерации или представительного органа муниципального образования о досрочном прекращении полномочий депутата в связи с его избранием (назначением) членом Совета Федерации либо копии документа, удостоверяющего, что им в трехдневный срок было подано заявление о сложении полномочий депутата, а также копии приказа (иного документа) об освобождении от иных обязанностей, несовместимых со статусом члена Совета Федерации, либо копии документа, удостоверяющего, что им в трехдневный срок было подано заявление об освобождении от таких обязанностей.";"</w:t>
      </w:r>
    </w:p>
    <w:p>
      <w:r>
        <w:t>пункт 5 изложить в следующей редакции: "5) статью 9 изложить в следующей редакции: "Статья 9. Полномочия члена Совета Федерации начинаются со дня вступления в силу решения о его избрании (назначении) соответствующим органом государственной власти субъекта Российской Федерации. Избранный (назначенный) член Совета Федерации приступает к осуществлению своих полномочий на десятый день со дня вступления в силу решения о его избрании (назначении) соответствующим органом государственной власти субъекта Российской Федерации. Полномочия члена Совета Федерации прекращаются со дня вступления в силу решения об избрании (о назначении) соответствующим органом государственной власти субъекта Российской Федерации нового члена Совета Федерации - представителя от того же органа государственной власти субъекта Российской Федерации в порядке, установленном настоящим Федеральным законом. Полномочия члена Совета Федерации прекращаются досрочно по основаниям, предусмотренным Федеральным законом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N 133-ФЗ)."."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