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Южная Осетия о поощрении и взаимной защите капиталовложений</w:t>
      </w:r>
    </w:p>
    <w:p>
      <w:r>
        <w:rPr>
          <w:b/>
        </w:rPr>
        <w:t>Статья None. Федеральный закон   от 08.12.2010 № 329-ФЗ</w:t>
      </w:r>
    </w:p>
    <w:p>
      <w:r>
        <w:t>О ратификации Соглашения между Правительством Российской Федерации и Правительством Республики Южная Осетия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Республики Южная Осетия о поощрении и взаимной защите капиталовложений Принят Государственной Думой 26 ноября 2010 года Одобрен Советом Федерации 1 декабря 2010 года Ратифицировать Соглашение между Правительством Российской Федерации и Правительством Республики Южная Осетия о поощрении и взаимной защите капиталовложений, подписанное в городе Цхинвале 1 декабря 2009 года. Президент Российской Федерации Д.Медведев Москва, Кремль 8 декабря 2010 года № 329-ФЗ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