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 44, ст. 4266; 2005, № 1, ст. 9, 13, 37, 40, 45; № 10, ст. 763; № 13, ст. 1075, 1077; № 19, ст. 1752; № 27, ст. 2719, 2721; № 30, ст. 3104, 3124, 3131; № 50, ст. 5247; № 52, ст. 5574; 2006, № 1, ст. 4, 10; № 2, ст. 172; № 6, ст. 636; № 10, ст. 1067; № 12, ст. 1234; № 17, ст. 1776; № 18, ст. 1907; № 19, ст. 2066; № 23, ст. 2380; № 31, ст. 3420, 3433, 3438, 3452; № 45, ст. 4641; № 50, ст. 5279, 5281; № 52, ст. 5498; 2007, № 1, ст. 21, 29; № 16, ст. 1825; № 26, ст. 3089; № 30, ст. 3755; № 31, ст. 4007, 4008, 4015; № 41, ст. 4845; № 43, ст. 5084; № 46, ст. 5553; 2008, № 18, ст. 1941; № 20, ст. 2251, 2259; № 30, ст. 3604; № 49, ст. 5745; № 52, ст. 6235, 6236; 2009, № 7, ст. 777; № 23, ст. 2759, 2776; № 26, ст. 3120, 3122; № 29, ст. 3597, 3599, 3642; № 30, ст. 3739; № 48, ст. 5711, 5724, 5755; № 52, ст. 6412; 2010, № 1, ст. 1; № 19, ст. 2291; № 21, ст. 2525, 2530; № 23, ст. 2790; № 25, ст. 3070; № 27, ст. 3416; № 30, ст. 4002, 4006, 4007; № 31, ст. 4158, 4164, 4193, 4195, 4206, 4207, 4208; № 32, ст. 4298; № 41, ст. 5192; № 49, ст. 6409) следующие изменения: 1) абзац первый части 1 статьи 3.5 после слов "одного миллиона рублей," дополнить словами "а в случаях, предусмотренных статьями 14.40, 14.42 настоящего Кодекса, - пяти миллионов рублей,"; 2) главу 14 дополнить статьями 14.40 - 14.42 следующего содержания: "Статья 14.40. Нарушение антимонопольных правил, установленных федеральным законом, при осуществлении торговой деятельности 1.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дискриминационных условий, в том числе создание препятствий для доступа на товарный рынок или выхода из товарного рынка других хозяйствующих субъектов, за исключением случаев, предусмотренных статьями 14.31, 14.311 настоящего Кодекса, - 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
        <w:rPr>
          <w:b/>
        </w:rPr>
        <w:t xml:space="preserve">2. </w:t>
      </w:r>
      <w:r>
        <w:t>Навязывание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контрагенту условий, запрещенных федеральным законом, за исключением случаев, предусмотренных статьями 14.31, 14.311 настоящего Кодекса, - влечет наложение административного штрафа на должностных лиц в размере от тридцати тысяч до пятидесяти тысяч рублей; на юридических лиц - от двух миллионов пятисот тысяч до пяти миллионов рублей</w:t>
      </w:r>
    </w:p>
    <w:p>
      <w:r>
        <w:rPr>
          <w:b/>
        </w:rPr>
        <w:t xml:space="preserve">3. </w:t>
      </w:r>
      <w:r>
        <w:t>Осуществление хозяйствующим субъектом, осуществляющим торговую деятельность по продаже продовольственных товаров посредством организации торговой сети, и (или) хозяйствующим субъектом, осуществляющим поставки продовольственных товаров в торговые сети, оптовой торговли на основе договора комиссии или смешанного договора, содержащего существенные условия договора комиссии, - влечет наложение административного штрафа на должностных лиц в размере от десяти тысяч до пятидесяти тысяч рублей; на юридических лиц - от одного миллиона пятисот тысяч до четырех миллионов пятисот тысяч рублей. Примечание. Административная ответственность, предусмотренная частью 3 настоящей статьи, устанавливается в зависимости от степени вины субъекта, осуществляющего торговую деятельность по продаже продовольственных товаров посредством организации торговой сети, и хозяйствующего субъекта, осуществляющего поставки продовольственных товаров в торговые сети</w:t>
      </w:r>
    </w:p>
    <w:p>
      <w:r>
        <w:rPr>
          <w:b/>
        </w:rPr>
        <w:t>Статья 14.41. Нарушение установленных федеральным законом требований по предоставлению информации об условиях заключения договора поставки продовольственных товаров при осуществлении торговой деятельности</w:t>
      </w:r>
    </w:p>
    <w:p>
      <w:r>
        <w:rPr>
          <w:b/>
        </w:rPr>
        <w:t xml:space="preserve">1. </w:t>
      </w:r>
      <w:r>
        <w:t>Непредоставление хозяйствующим субъектом, осуществляющим торговую деятельность посредством организации торговой сети, запрашиваемой контрагентом информации об условиях отбора контрагента для заключения договора поставки продовольственных товаров, о существенных условиях такого договора - 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r>
        <w:rPr>
          <w:b/>
        </w:rPr>
        <w:t xml:space="preserve">2. </w:t>
      </w:r>
      <w:r>
        <w:t>Непредоставление хозяйствующим субъектом, осуществляющим поставки продовольственных товаров, запрашиваемой контрагентом информации об условиях отбора контрагента для заключения договора поставки продовольственных товаров, о существенных условиях такого договора и информации о качестве и безопасности поставляемых продовольственных товаров - 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r>
        <w:rPr>
          <w:b/>
        </w:rPr>
        <w:t>Статья 14.42. Нарушение установленных федеральным законом требований к условиям заключения договора поставки продовольственных товаров при осуществлении торговой деятельности</w:t>
      </w:r>
    </w:p>
    <w:p>
      <w:r>
        <w:rPr>
          <w:b/>
        </w:rPr>
        <w:t xml:space="preserve">1. </w:t>
      </w:r>
      <w:r>
        <w:t>Включение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цену договора поставки продовольственных товаров вознаграждения, выплачиваемого хозяйствующему субъекту, осуществляющему торговую деятельность, в связи с приобретением им у хозяйствующего субъекта, осуществляющего поставки продовольственных товаров, определенного количества продовольственных товаров в размере, превышающем 10 процентов от цены приобретенных продовольственных товаров, либо выплата указанного вознаграждения в связи с приобретением хозяйствующим субъектом, осуществляющим торговую деятельность, отдельных видов социально значимых продовольственных товаров, указанных в перечне, установленном Правительством Российской Федерации, - 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
        <w:rPr>
          <w:b/>
        </w:rPr>
        <w:t xml:space="preserve">2. </w:t>
      </w:r>
      <w:r>
        <w:t>Включение хозяйствующим субъектом, осуществляющим торговую деятельность, в цену договора поставки продовольственных товаров иных видов вознаграждения за исполнение хозяйствующим субъектом, осуществляющим торговую деятельность, условий такого договора и (или) его изменение, за исключением вознаграждения, выплачиваемого хозяйствующему субъекту, осуществляющему торговую деятельность, в связи с приобретением им у хозяйствующего субъекта, осуществляющего поставки продовольственных товаров, определенного количества продовольственных товаров, - 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
        <w:rPr>
          <w:b/>
        </w:rPr>
        <w:t xml:space="preserve">3. </w:t>
      </w:r>
      <w:r>
        <w:t>Установление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договоре поставки продовольственных товаров сроков оплаты таких товаров, превышающих сроки, установленные федеральным законом, - 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
        <w:rPr>
          <w:b/>
        </w:rPr>
        <w:t xml:space="preserve">4. </w:t>
      </w:r>
      <w:r>
        <w:t>Установление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договоре поставки продовольственных товаров запрета на перемену лиц в обязательстве по такому договору путем уступки требования либо установление гражданско-правовой ответственности за несоблюдение указанного запрета сторонами договора - 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
        <w:rPr>
          <w:b/>
        </w:rPr>
        <w:t xml:space="preserve">5. </w:t>
      </w:r>
      <w:r>
        <w:t>Включение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 поставки продовольственных товаров условий о совершении хозяйствующим субъектом, осуществляющим торговую деятельность, в отношении поставленных продовольственных товаров определенных действий, об оказании услуг по рекламированию товаров, маркетингу или подобных услуг, направленных на продвижение продовольственных товаров (совершение действий, влияющих на увеличение оборота продовольственных товаров), - 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
        <w:rPr>
          <w:b/>
        </w:rPr>
        <w:t xml:space="preserve">6. </w:t>
      </w:r>
      <w:r>
        <w:t>Понуждение хозяйствующим субъектом, осуществляющим торговую деятельность, или хозяйствующим субъектом, осуществляющим поставки продовольственных товаров, к заключению договора возмездного оказания услуг, направленных на продвижение продовольственных товаров (совершение действий, влияющих на увеличение оборота продовольственных товаров), при заключении договора поставки таких товаров - влечет наложение административного штрафа на должностных лиц в размере от тридцати тысяч до пятидесяти тысяч рублей; на юридических лиц - от трех миллионов до пяти миллионов рублей. Примечания</w:t>
      </w:r>
    </w:p>
    <w:p>
      <w:r>
        <w:rPr>
          <w:b/>
        </w:rPr>
        <w:t xml:space="preserve">6. </w:t>
      </w:r>
      <w:r>
        <w:t>Для целей применения части 6 настоящей статьи под понуждением понимаются действия лица, которые направлены на заключение договора поставки продовольственных товаров, при условии заключения иного договора</w:t>
      </w:r>
    </w:p>
    <w:p>
      <w:r>
        <w:rPr>
          <w:b/>
        </w:rPr>
        <w:t xml:space="preserve">6. </w:t>
      </w:r>
      <w:r>
        <w:t>Положения настоящей статьи, устанавливающие административную ответственность хозяйствующего субъекта, осуществляющего торговую деятельность, и хозяйствующего субъекта, осуществляющего поставки продовольственных товаров, распространяются на лиц, входящих с ними в одну группу в соответствии с Федеральным законом от 26 июля 2006 года № 135-ФЗ "О защите конкуренции"</w:t>
      </w:r>
    </w:p>
    <w:p>
      <w:r>
        <w:rPr>
          <w:b/>
        </w:rPr>
        <w:t xml:space="preserve">6. </w:t>
      </w:r>
      <w:r>
        <w:t>Положения статей 14.40 и 14.41 настоящей главы и настоящей статьи распространяются на правоотношения, регулируемые Федеральным законом от 28 декабря 2009 года № 381-ФЗ "Об основах государственного регулирования торговой деятельности в Российской Федерации".";</w:t>
      </w:r>
    </w:p>
    <w:p>
      <w:r>
        <w:rPr>
          <w:b/>
        </w:rPr>
        <w:t xml:space="preserve">6. </w:t>
      </w:r>
      <w:r>
        <w:t>статью 19.5 дополнить частью 27 следующего содержания: "27. 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Федерации акта и (или) о прекращении действий (бездействия) органа исполнительной власти субъекта Российской Федерации, органа местного самоуправления, иного осуществляющего функции указанных органов органа или организации, которые приводят или могут привести к установлению на товарном рынке правил осуществления торговой деятельности, нарушающих требования, установленные законодательством об основах государственного регулирования торговой деятельности в Российской Федерации, - влечет наложение административного штрафа на должностных лиц в размере пятидесяти тысяч рублей либо дисквалификацию на срок от одного года до трех лет."</w:t>
      </w:r>
    </w:p>
    <w:p>
      <w:r>
        <w:rPr>
          <w:b/>
        </w:rPr>
        <w:t xml:space="preserve">6. </w:t>
      </w:r>
      <w:r>
        <w:t>в части 2 статьи 23.1 слова "частями 2 - 23, 26, 3, 5, 6, 8 и 11 статьи 19.5" заменить словами "частями 2 - 23, 26, 27, 3, 5, 6, 8 и 11 статьи 19.5"</w:t>
      </w:r>
    </w:p>
    <w:p>
      <w:r>
        <w:rPr>
          <w:b/>
        </w:rPr>
        <w:t xml:space="preserve">6. </w:t>
      </w:r>
      <w:r>
        <w:t>в части 1 статьи 23.48 после цифр "14.38," дополнить цифрами "14.40 - 14.42,", цифры "21 - 26" заменить цифрами "21 - 27"</w:t>
      </w:r>
    </w:p>
    <w:p>
      <w:r>
        <w:rPr>
          <w:b/>
        </w:rPr>
        <w:t xml:space="preserve">6. </w:t>
      </w:r>
      <w:r>
        <w:t>в пункте 62 части 2 статьи 28.3 слова "частью 1 статьи 19.5" заменить словами "частями 1 и 27 статьи 19.5"</w:t>
      </w:r>
    </w:p>
    <w:p>
      <w:r>
        <w:rPr>
          <w:b/>
        </w:rPr>
        <w:t>Статья 2</w:t>
      </w:r>
    </w:p>
    <w:p>
      <w:r>
        <w:rPr>
          <w:b/>
        </w:rPr>
        <w:t xml:space="preserve">1. </w:t>
      </w:r>
      <w:r>
        <w:t>Настоящий Федеральный закон вступает в силу со дня его официального опубликования, за исключением пункта 4 статьи 1 настоящего Федерального закона</w:t>
      </w:r>
    </w:p>
    <w:p>
      <w:r>
        <w:rPr>
          <w:b/>
        </w:rPr>
        <w:t xml:space="preserve">2. </w:t>
      </w:r>
      <w:r>
        <w:t>Пункт 4 статьи 1 настоящего Федерального закона вступает в силу с 1 января 2011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