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 Федерального закона "О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Федерацией"</w:t>
      </w:r>
    </w:p>
    <w:p>
      <w:r>
        <w:rPr>
          <w:b/>
        </w:rPr>
        <w:t>Статья None. Федеральный закон   от 03.05.2011 № 93-ФЗ</w:t>
      </w:r>
    </w:p>
    <w:p>
      <w:r>
        <w:t>О внесении изменений в статью 1 Федерального закона "О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Федерацией" РОССИЙСКАЯ ФЕДЕРАЦИЯ ФЕДЕРАЛЬНЫЙ ЗАКОН О внесении изменений в статью 1 Федерального закона "О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Федерацией" Принят Государственной Думой 22 апреля 2011 года Одобрен Советом Федерации 27 апреля 2011 года Внести в статью 1 Федерального закона от 4 марта 2002 года № 21-ФЗ "О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Федерацией" (Собрание законодательства Российской Федерации, 2002, № 10, ст. 964; 2003, № 28, ст. 2877; 2009, № 7, ст. 772; № 30, ст. 3739; № 45, ст. 5271) следующие изменения</w:t>
      </w:r>
    </w:p>
    <w:p>
      <w:r>
        <w:t>в пункте 1 слова ", проживающие на территории Российской Федерации" исключить, слова "(далее - граждане)" заменить словами "(далее также - граждане)"</w:t>
      </w:r>
    </w:p>
    <w:p>
      <w:r>
        <w:t>пункт 3 изложить в следующей редакции: "3. Гражданам, имеющим право на дополнительное материальное обеспечение в соответствии с настоящим Федеральным законом, на дополнительное материальное обеспечение в соответствии с иными нормативными актами, на предусмотренную законодательством Российской Федерации ежемесячную доплату к пенсии, устанавливаемую лицам, замещавшим должности в органах государственной власти и управления Союза ССР и РСФСР, на пенсию за выслугу лет (ежемесячную доплату к пенсии, иные выплаты), устанавливаемую (устанавливаемые) в соответствии с законодательством Российской Федерации, законодательством субъектов Российской Федерации и актами органов местного самоуправления в связи с замещением государственных должностей Российской Федерации, государственных должностей субъектов Российской Федерации, муниципальных должностей, должностей государственной гражданской службы Российской Федерации или должностей муниципальной службы, на оклады за звания действительного члена и члена-корреспондента Российской академии наук, Российской академии медицинских наук, Российской академии сельскохозяйственных наук, Российской академии образования, Российской академии художеств и Российской академии архитектуры и строительных наук, назначается либо дополнительное материальное обеспечение в соответствии с настоящим Федеральным законом, либо одна из иных указанных выплат по их выбору."</w:t>
      </w:r>
    </w:p>
    <w:p>
      <w:r>
        <w:t>в пункте 5 слова "размер дополнительного материального обеспечения" заменить словами "дополнительное материальное обеспечение". Президент Российской Федерации Д.Медведев Москва, Кремль 3 мая 2011 года № 93-ФЗ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