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</w:t>
      </w:r>
    </w:p>
    <w:p>
      <w:r>
        <w:rPr>
          <w:b/>
        </w:rPr>
        <w:t>Статья None. Федеральный закон   от 03.06.2011 № 115-ФЗ</w:t>
      </w:r>
    </w:p>
    <w:p>
      <w:r>
        <w:t>О внесении изменений в Федеральный закон "О рекламе" РОССИЙСКАЯ ФЕДЕРАЦИЯ ФЕДЕРАЛЬНЫЙ ЗАКОН О внесении изменений в Федеральный закон "О рекламе" Принят Государственной Думой 13 мая 2011 года Одобрен Советом Федерации 25 мая 2011 года Внести в Федеральный закон от 13 марта 2006 года № 38-ФЗ "О рекламе" (Собрание законодательства Российской Федерации, 2006, № 12, ст. 1232; 2007, № 7, ст. 839) следующие изменения</w:t>
      </w:r>
    </w:p>
    <w:p>
      <w:r>
        <w:t>статью 1 после слов "достоверной рекламы," дополнить словами "создание благоприятных условий для производства и распространения социальной рекламы,"</w:t>
      </w:r>
    </w:p>
    <w:p>
      <w:r>
        <w:t>в статье 10: а) в части 4 слова "упоминания об органах государственной власти, об иных государственных органах, об органах местного самоуправления, о муниципальных органах, которые не входят в структуру органов местного самоуправления, и о спонсорах" заменить словами "случаев, предусмотренных частью 5 настоящей статьи"; б) дополнить частью 5 следующего содержания: "5. Установленные частью 4 настоящей статьи ограничения не распространяются на упоминания об органах государственной власти, иных государственных органах, органах местного самоуправления, о муниципальных органах, которые не входят в структуру органов местного самоуправления, о спонсорах, о социально ориентированных некоммерческих организациях, соответствующих требованиям, установленным настоящей статьей, а также о физических лицах, оказавшихся в трудной жизненной ситуации или нуждающихся в лечении, в целях оказания им благотворительной помощи. В социальной рекламе допускается упоминание о социально ориентированных некоммерческих организациях в случаях, если содержание этой рекламы непосредственно связано с информацией о деятельности таких некоммерческих организаций, направленной на достижение благотворительных или иных общественно полезных целей."; в) дополнить частью 6 следующего содержания: "6. В социальной рекламе, распространяемой в радиопрограммах, продолжительность упоминания о спонсорах не может превышать три секунды, в социальной рекламе, распространяемой в телепрограммах, при кино- и видеообслуживании, - три секунды и такому упоминанию должно быть отведено не более чем семь процентов площади кадра, а в социальной рекламе, распространяемой другими способами, - не более чем пять процентов рекламной площади (пространства). Эти ограничения не распространяются на упоминания в социальной рекламе об органах государственной власти, иных государственных органах, органах местного самоуправления, о муниципальных органах, которые не входят в структуру органов местного самоуправления, о социально ориентированных некоммерческих организациях, а также о физических лицах, оказавшихся в трудной жизненной ситуации или нуждающихся в лечении, в целях оказания им благотворительной помощи."</w:t>
      </w:r>
    </w:p>
    <w:p>
      <w:r>
        <w:t>в части 6 статьи 38 слова "частью 4 статьи 10" заменить словами "частями 4-6 статьи 10". Президент Российской Федерации Д.Медведев Москва, Кремль 3 июня 2011 года № 115-ФЗ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