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Азербайджанской Республикой о государственной границе</w:t>
      </w:r>
    </w:p>
    <w:p>
      <w:r>
        <w:rPr>
          <w:b/>
        </w:rPr>
        <w:t>Статья None. Федеральный закон   от 27.06.2011 № 166-ФЗ</w:t>
      </w:r>
    </w:p>
    <w:p>
      <w:r>
        <w:t>О ратификации Договора между Российской Федерацией и Азербайджанской Республикой о государственной границе РОССИЙСКАЯ ФЕДЕРАЦИЯ ФЕДЕРАЛЬНЫЙ ЗАКОН О ратификации Договора между Российской Федерацией и Азербайджанской Республикой о государственной границе Принят Государственной Думой 17 июня 2011 года Одобрен Советом Федерации 22 июня 2011 года Ратифицировать Договор между Российской Федерацией и Азербайджанской Республикой о государственной границе, подписанный в городе Баку 3 сентября 2010 года. Президент Российской Федерации Д.Медведев Москва, Кремль 27 июня 2011 года № 166-ФЗ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