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безопасности дорожного движения"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10 декабря 1995 года № 196-ФЗ "О безопасности дорожного движения" (Собрание законодательства Российской Федерации, 1995, № 50, ст. 4873; 2003, № 2, ст. 167; 2004, № 35, ст. 3607; 2009, № 1, ст. 21) следующие изменения</w:t>
      </w:r>
    </w:p>
    <w:p>
      <w:r>
        <w:t>в статье 4: а) наименование изложить в следующей редакции: "Статья 4. Правовые основы безопасности дорожного движения в Российской Федерации"; б) дополнить словами ", муниципальных правовых актов"</w:t>
      </w:r>
    </w:p>
    <w:p>
      <w:r>
        <w:t>в абзаце втором статьи 5 слова "и органов исполнительной власти субъектов Российской Федерации" заменить словами ", органов исполнительной власти субъектов Российской Федерации и органов местного самоуправления"</w:t>
      </w:r>
    </w:p>
    <w:p>
      <w:r>
        <w:t>в статье 6: а) пункт 3 изложить в следующей редакции: "3. К полномочиям органов исполнительной власти субъектов Российской Федерации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регионального или межмуниципального значения при осуществлении дорожной деятельности, включая: принятие решений о временных ограничении или прекращении движения транспортных средств на автомобильных дорогах регионального или межмуниципального значения в целях обеспечения безопасности дорожного движения; осуществление мероприятий по предупреждению детского дорожно-транспортного травматизма; участие в организации подготовки и переподготовки водителей транспортных средств; информирование граждан о правилах и требованиях в области обеспечения безопасности дорожного движения. Полномочия органов исполнительной власти субъектов Российской Федерации в области обеспечения безопасности дорожного движения являются расходными обязательствами субъектов Российской Федерации. 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 в области обеспечения безопасности дорожного движения."; б) пункт 4 изложить в следующей редакции: "4. К полномочиям органов местного самоуправления поселения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местного значения, в том числе на объектах улично-дорожной сети, в границах населенных пунктов поселения при осуществлении дорожной деятельности, включая принятие решений о временных ограничении или прекращении движения транспортных средств на автомобильных дорогах местного значения в границах населенных пунктов поселения в целях обеспечения безопасности дорожного движения. К полномочиям органов местного самоуправления муниципального района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местного значения вне границ населенных пунктов в границах муниципального района при осуществлении дорожной деятельности, включая: принятие решений о временных ограничении или прекращении движения транспортных средств на автомобильных дорогах местного значения вне границ населенных пунктов в границах муниципального района в целях обеспечения безопасности дорожного движения; участие в осуществлении мероприятий по предупреждению детского дорожно-транспортного травматизма на территории муниципального района. К полномочиям органов местного самоуправления городского округа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местного значения, в том числе на объектах улично-дорожной сети, в границах городского округа при осуществлении дорожной деятельности, включая: принятие решений о временных ограничении или прекращении движения транспортных средств на автомобильных дорогах местного значения в границах городского округа в целях обеспечения безопасности дорожного движения; участие в осуществлении мероприятий по предупреждению детского дорожно-транспортного травматизма на территории городского округа. Полномочия органов местного самоуправления в области обеспечения безопасности дорожного движения являются расходными обязательствами муниципальных образований."</w:t>
      </w:r>
    </w:p>
    <w:p>
      <w:r>
        <w:rPr>
          <w:b/>
        </w:rPr>
        <w:t>Статья 2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3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№ 50, ст. 5279; 2007, № 1, ст. 21; № 21, ст. 2455; № 25, ст. 2977; № 43, ст. 5084; № 46, ст. 5553; 2008, № 48, ст. 5517; № 52, ст. 6236; 2009, № 48, ст. 5733; № 52, ст. 6441; 2010, № 15, ст. 1736; № 49, ст. 6409; 2011, № 17, ст. 2310) следующие изменения</w:t>
      </w:r>
    </w:p>
    <w:p>
      <w:r>
        <w:t>пункт 5 части 1 статьи 14 после слов "в границах населенных пунктов поселения" дополнить словами "и обеспечение безопасности дорожного движения на них"</w:t>
      </w:r>
    </w:p>
    <w:p>
      <w:r>
        <w:t>пункт 5 части 1 статьи 15 после слов "в границах муниципального района" дополнить словами "и обеспечение безопасности дорожного движения на них"</w:t>
      </w:r>
    </w:p>
    <w:p>
      <w:r>
        <w:t>пункт 5 части 1 статьи 16 после слов "в границах городского округа" дополнить словами "и обеспечение безопасности дорожного движения на них"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