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2010, № 19, ст. 2291) следующие изменения</w:t>
      </w:r>
    </w:p>
    <w:p>
      <w:r>
        <w:t>в статье 10: а) абзац первый пункта 1 изложить в следующей редакции: "1. Автономной некоммерческой организацией признается не имеющая членства некоммерческая организация, созданная в целях предоставления услуг в сфере образования, здравоохранения, культуры, науки, права, физической культуры и спорта и иных сферах. Автономная некоммерческая организация может быть создана в результате ее учреждения гражданами и (или) юридическими лицами на основе добровольных имущественных взносов. В случаях, предусмотренных федеральными законами, автономная некоммерческая организация может быть создана путем преобразования юридического лица другой организационно-правовой формы."; б) дополнить пунктом 5 следующего содержания: "5. В случае, если учредителем автономной некоммерческой организации является Российская Федерация, субъект Российской Федерации или муниципальное образование, порядок участия их представителей в органах управления автономной некоммерческой организации устанавливается Правительством Российской Федерации, органом государственной власти субъекта Российской Федерации или органом местного самоуправления."</w:t>
      </w:r>
    </w:p>
    <w:p>
      <w:r>
        <w:t>пункт 1 статьи 13 изложить в следующей редакции: "1.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организационно-правовой формы и в случаях, предусмотренных федеральными законами, в результате реорганизации в форме преобразования юридического лица другой организационно-правовой формы."</w:t>
      </w:r>
    </w:p>
    <w:p>
      <w:r>
        <w:rPr>
          <w:b/>
        </w:rPr>
        <w:t>Статья 2</w:t>
      </w:r>
    </w:p>
    <w:p>
      <w:r>
        <w:t>Подпункт 8 пункта 2 статьи 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49, ст. 6079; 2008, № 20, ст. 2253; № 30, ст. 3615, 3617; 2010, № 23, ст. 2788) после слов "созданных при преобразовании" дополнить словами "государственных и муниципальных унитарных предприятий,".</w:t>
      </w:r>
    </w:p>
    <w:p>
      <w:r>
        <w:rPr>
          <w:b/>
        </w:rPr>
        <w:t>Статья 3</w:t>
      </w:r>
    </w:p>
    <w:p>
      <w:r>
        <w:t>Статью 34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4746) изложить в следующей редакции: "Статья 34. Преобразование унитарного предприятия 1. Унитарное предприятие может быть преобразовано по решению собственника его имущества в государственное или муниципальное учреждение. Федеральное государственное унитарное предприятие может быть также преобразовано в автономную некоммерческую организацию. Преобразование унитарных предприятий в организации иных организационно-правовых форм осуществляется в соответствии с законодательством Российской Федерации о приватизации.</w:t>
      </w:r>
    </w:p>
    <w:p>
      <w:r>
        <w:rPr>
          <w:b/>
        </w:rPr>
        <w:t xml:space="preserve">2. </w:t>
      </w:r>
      <w:r>
        <w:t>Решением о преобразовании унитарного предприятия в государственное или муниципальное учреждение, решением о преобразовании федерального государственного унитарного предприятия в автономную некоммерческую организацию должны быть определены основные цели деятельности создаваемой организации, наименование органа исполнительной власти, осуществляющего полномочия учредителя такой организации, а также необходимые мероприятия по преобразованию унитарного предприятия. Указанные решения принимаются Правительством Российской Федерации, уполномоченным органом государственной власти субъекта Российской Федерации или уполномоченным органом местного самоуправления в соответствии с актами, определяющими компетенцию этих органов, в отношении федерального государственного унитарного предприятия, государственного унитарного предприятия субъекта Российской Федерации или муниципального унитарного предприятия. Правительством Российской Федерации могут быть определены дополнительные условия преобразования федеральных государственных унитарных предприятий в автономные некоммерческие организации</w:t>
      </w:r>
    </w:p>
    <w:p>
      <w:r>
        <w:rPr>
          <w:b/>
        </w:rPr>
        <w:t xml:space="preserve">3. </w:t>
      </w:r>
      <w:r>
        <w:t>Преобразование унитарного предприятия не может являться основанием для расторжения трудовых договоров с работниками реорганизуемого унитарного предприятия."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