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порядке формирования Совета Федерации Федерального Собрания Российской Федерации"</w:t>
      </w:r>
    </w:p>
    <w:p>
      <w:r>
        <w:rPr>
          <w:b/>
        </w:rPr>
        <w:t>Статья 1</w:t>
      </w:r>
    </w:p>
    <w:p>
      <w:r>
        <w:t>Внести в Федеральный закон от 5 августа 2000 года N 113-ФЗ "О порядке формирования Совета Федерации Федерального Собрания Российской Федерации" (Собрание законодательства Российской Федерации, 2000, N 32, ст. 3336; 2004, N 51, ст. 5128; 2006, N 31, ст. 3427; 2007, N 30, ст. 3803; 2009, N 7, ст. 789; Российская газета, 2011, 7 октября) следующие изменения</w:t>
      </w:r>
    </w:p>
    <w:p>
      <w:r>
        <w:t>статью 1 дополнить частью пятой следующего содержания: "В случаях, предусмотренных частью четвертой статьи 2 и частью третьей статьи 4 настоящего Федерального закона, кандидатом для избрания (назначения) в качестве представителя в Совете Федерации может быть также член Совета Федерации."</w:t>
      </w:r>
    </w:p>
    <w:p>
      <w:r>
        <w:t>статью 2 изложить в следующей редакции: "Статья 2. Член Совета Федерации - представитель от законодательного (представительного) органа государственной власти субъекта Российской Федерации избирается законодательным (представительным) органом государственной власти субъекта Российской Федерации на срок полномочий этого органа, а при формировании законодательного (представительного) органа государственной власти субъекта Российской Федерации путем ротации - на срок полномочий однократно избранных депутатов этого органа. Член Совета Федерации - представитель от двухпалатного законодательного (представительного) органа государственной власти субъекта Российской Федерации избирается поочередно от каждой палаты на половину срока полномочий соответствующей палаты. Член Совета Федерации - представитель от однопалатного законодательного (представительного) органа государственной власти субъекта Российской Федерации должен быть избран не позднее трех месяцев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а член Совета Федерации - представитель от двухпалатного законодательного (представительного) органа государственной власти субъекта Российской Федерации и член Совета Федерации - представитель от законодательного (представительного) органа государственной власти субъекта Российской Федерации, формируемого путем ротации, - со дня истечения срока, на который был избран предыдущий представитель соответствующего органа. В случае досрочного прекращения полномочий законодательного (представительного) органа государственной власти субъекта Российской Федерации решением законодательного (представительного) органа государственной власти субъекта Российской Федерации нового созыва членом Совета Федерации - представителем в Совете Федерации от данного законодательного (представительного) органа государственной власти субъекта Российской Федерации может быть избран член Совета Федерации, избранный законодательным (представительным) органом государственной власти субъекта Российской Федерации, полномочия которого были прекращены досрочно. Решение об избрании члена Совета Федерации - представителя в Совете Федерации от законодательного (представительного) органа государственной власти субъекта Российской Федерации должно быть принято не позднее трех месяцев со дня первого заседания в правомочном составе законодательного (представительного) органа государственной власти субъекта Российской Федерации нового созыва. В случае досрочного прекращения полномочий члена Совета Федерации - представителя от законодательного (представительного) органа государственной власти субъекта Российской Федерации новый член Совета Федерации - представитель от этого органа должен быть избран не позднее трех месяцев со дня прекращения полномочий предыдущего члена Совета Федерации."</w:t>
      </w:r>
    </w:p>
    <w:p>
      <w:r>
        <w:t>статью 4 изложить в следующей редакции: "Статья 4. Представитель в Совете Федерации от исполнительного органа государственной власти субъекта Российской Федерации назначается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на срок его полномочий. Член Совета Федерации - представитель от исполнительного органа государственной власти субъекта Российской Федерации должен быть назначен не позднее трех месяцев со дня вступления в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досрочного прекращения полномочий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по решению нового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членом Совета Федерации - представителем в Совете Федерации от данного исполнительного органа государственной власти субъекта Российской Федерации может быть назначен член Совета Федерации, назначенный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полномочия которого были прекращены досрочно. Решение о назначении члена Совета Федерации - представителя в Совете Федерации от исполнительного органа государственной власти субъекта Российской Федерации должно быть принято не позднее трех месяцев со дня вступления в должность нового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случае досрочного прекращения полномочий члена Совета Федерации - представителя от исполнительного органа государственной власти субъекта Российской Федерации новый член Совета Федерации - представитель от этого органа должен быть назначен не позднее трех месяцев со дня прекращения полномочий предыдущего члена Совета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