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денежном довольствии военнослужащих и предоставлении им отдельных выплат</w:t>
      </w:r>
    </w:p>
    <w:p>
      <w:r>
        <w:rPr>
          <w:b/>
        </w:rPr>
        <w:t>Статья 1. Предмет регулирования настоящего Федерального закона</w:t>
      </w:r>
    </w:p>
    <w:p>
      <w:r>
        <w:t>Настоящий Федеральный закон устанавливает денежное довольствие военнослужащих и отдельные выплаты военнослужащим с учетом занимаемых воинских должностей, присвоенных воинских званий, общей продолжительности военной службы, выполняемых задач, а также условий и порядка прохождения ими военной службы.</w:t>
      </w:r>
    </w:p>
    <w:p>
      <w:r>
        <w:rPr>
          <w:b/>
        </w:rPr>
        <w:t>Статья 2. Денежное довольствие военнослужащих</w:t>
      </w:r>
    </w:p>
    <w:p>
      <w:r>
        <w:rPr>
          <w:b/>
        </w:rPr>
        <w:t xml:space="preserve">1. </w:t>
      </w:r>
      <w:r>
        <w:t>Денежное довольствие военнослужащих, проходящих военную службу по контракту, является основным средством их материального обеспечения и стимулирования исполнения обязанностей военной службы</w:t>
      </w:r>
    </w:p>
    <w:p>
      <w:r>
        <w:rPr>
          <w:b/>
        </w:rPr>
        <w:t xml:space="preserve">2. </w:t>
      </w:r>
      <w:r>
        <w:t>Денежное довольствие военнослужащего, проходящего военную службу по контракту, состоит из месячного оклада в соответствии с присвоенным воинским званием (далее - оклад по воинскому званию) и месячного оклада в соответствии с занимаемой воинской должностью (далее - оклад по воинской должности), которые составляют оклад месячного денежного содержания военнослужащего (далее - оклад денежного содержания), и из ежемесячных и иных дополнительных выплат (далее - дополнительные выплаты)</w:t>
      </w:r>
    </w:p>
    <w:p>
      <w:r>
        <w:rPr>
          <w:b/>
        </w:rPr>
        <w:t xml:space="preserve">3. </w:t>
      </w:r>
      <w:r>
        <w:t>Денежное довольствие военнослужащего, проходящего военную службу по призыву, состоит из оклада по воинской должности и дополнительных выплат</w:t>
      </w:r>
    </w:p>
    <w:p>
      <w:r>
        <w:rPr>
          <w:b/>
        </w:rPr>
        <w:t xml:space="preserve">4. </w:t>
      </w:r>
      <w:r>
        <w:t>Единые размеры окладов по воинским званиям устанавливаются Правительством Российской Федерации</w:t>
      </w:r>
    </w:p>
    <w:p>
      <w:r>
        <w:rPr>
          <w:b/>
        </w:rPr>
        <w:t xml:space="preserve">5. </w:t>
      </w:r>
      <w:r>
        <w:t>Размеры окладов по типовым воинским должностям военнослужащих, проходящих военную службу по контракту, устанавливаются Правительством Российской Федерации по представлению руководителей федеральных органов исполнительной власти и федеральных государственных органов, в которых федеральным законом предусмотрена военная служба. (В редакции Федерального закона от 04.06.2014 № 145-ФЗ)</w:t>
      </w:r>
    </w:p>
    <w:p>
      <w:r>
        <w:rPr>
          <w:b/>
        </w:rPr>
        <w:t xml:space="preserve">6. </w:t>
      </w:r>
      <w:r>
        <w:t>Размеры окладов по воинским должностям военнослужащих, проходящих военную службу по призыву, устанавливаются Правительством Российской Федерации по представлению руководителей федеральных органов исполнительной власти и федеральных государственных органов, в которых федеральным законом предусмотрена военная служба. (В редакции федеральных законов от 04.06.2014 № 145-ФЗ, от 01.03.2020 № 40-ФЗ)</w:t>
      </w:r>
    </w:p>
    <w:p>
      <w:r>
        <w:rPr>
          <w:b/>
        </w:rPr>
        <w:t xml:space="preserve">7. </w:t>
      </w:r>
      <w:r>
        <w:t>Размеры окладов по нетиповым воинским должностям военнослужащих, проходящих военную службу по контракту, устанавливаются руководителями федеральных органов исполнительной власти и федеральных государственных органов, в которых федеральным законом предусмотрена военная служба, применительно к размерам окладов по типовым воинским должностям указанных военнослужащих. (В редакции федеральных законов от 04.06.2014 № 145-ФЗ, от 01.03.2020 № 40-ФЗ)</w:t>
      </w:r>
    </w:p>
    <w:p>
      <w:r>
        <w:rPr>
          <w:b/>
        </w:rPr>
        <w:t xml:space="preserve">8. </w:t>
      </w:r>
      <w:r>
        <w:t>Военнослужащим, проходящим военную службу по призыву на территориях и (или) в условиях, указанных в части 23 настоящей статьи, устанавливаются размеры окладов по воинским должностям и дополнительных выплат по нормам, предусмотренным для военнослужащих, проходящих военную службу по контракту на соответствующих воинских должностях, подлежащих замещению солдатами, матросами, сержантами и старшинами</w:t>
      </w:r>
    </w:p>
    <w:p>
      <w:r>
        <w:rPr>
          <w:b/>
        </w:rPr>
        <w:t xml:space="preserve">9. </w:t>
      </w:r>
      <w:r>
        <w:t>Размеры окладов по воинским должностям и окладов по воинским званиям ежегодно увеличиваются (индексируются) с учетом уровня инфляции (потребительских цен) в соответствии с федеральным законом о федеральном бюджете на очередной финансовый год и плановый период. Решение об увеличении (индексации) размеров окладов денежного содержания военнослужащих принимается Правительством Российской Федерации</w:t>
      </w:r>
    </w:p>
    <w:p>
      <w:r>
        <w:rPr>
          <w:b/>
        </w:rPr>
        <w:t xml:space="preserve">10. </w:t>
      </w:r>
      <w:r>
        <w:t>Военнослужащему, проходящему военную службу по призыву, устанавливаются следующие дополнительные выплаты</w:t>
      </w:r>
    </w:p>
    <w:p>
      <w:r>
        <w:rPr>
          <w:b/>
        </w:rPr>
        <w:t xml:space="preserve">11. </w:t>
      </w:r>
      <w:r>
        <w:t>Размер дополнительной выплаты, указанной в пункте 3 части 10 настоящей статьи, устанавливается Правительством Российской Федерации по представлению руководителей федеральных органов исполнительной власти и федеральных государственных органов, в которых федеральным законом предусмотрена военная служба. Размеры дополнительных выплат, указанных в пунктах 1 и 2 части 10 настоящей статьи, устанавливаются руководителем федерального органа исполнительной власти, в котором федеральным законом предусмотрена военная служба, в пределах максимальных размеров, устанавливаемых Правительством Российской Федерации. (В редакции федеральных законов от 04.06.2014 № 145-ФЗ, от 04.11.2014 № 342-ФЗ, от 01.03.2020 № 40-ФЗ)</w:t>
      </w:r>
    </w:p>
    <w:p>
      <w:r>
        <w:rPr>
          <w:b/>
        </w:rPr>
        <w:t xml:space="preserve">12. </w:t>
      </w:r>
      <w:r>
        <w:t>Военнослужащему, проходящему военную службу по контракту, устанавливаются дополнительные выплаты, предусмотренные частями 13, 15, 17 - 24 и 26 (в части выплаты в иностранной валюте) настоящей статьи</w:t>
      </w:r>
    </w:p>
    <w:p>
      <w:r>
        <w:rPr>
          <w:b/>
        </w:rPr>
        <w:t xml:space="preserve">13. </w:t>
      </w:r>
      <w:r>
        <w:t>Ежемесячная надбавка за выслугу лет к окладу денежного содержания устанавливается в следующих размерах</w:t>
      </w:r>
    </w:p>
    <w:p>
      <w:r>
        <w:rPr>
          <w:b/>
        </w:rPr>
        <w:t xml:space="preserve">14. </w:t>
      </w:r>
      <w:r>
        <w:t>Правила исчисления выслуги лет для назначения ежемесячной надбавки, указанной в части 13 настоящей статьи, определяются Правительством Российской Федерации</w:t>
      </w:r>
    </w:p>
    <w:p>
      <w:r>
        <w:rPr>
          <w:b/>
        </w:rPr>
        <w:t xml:space="preserve">15. </w:t>
      </w:r>
      <w:r>
        <w:t>Ежемесячная надбавка за классную квалификацию (квалификационную категорию, квалификационный класс) к окладу по воинской должности устанавливается в следующих размерах</w:t>
      </w:r>
    </w:p>
    <w:p>
      <w:r>
        <w:rPr>
          <w:b/>
        </w:rPr>
        <w:t xml:space="preserve">16. </w:t>
      </w:r>
      <w:r>
        <w:t>Правила присвоения, изменения и лишения классной квалификации (квалификационной категории, квалификационного класса) определяются Правительством Российской Федерации, если иное не предусмотрено федеральными законами</w:t>
      </w:r>
    </w:p>
    <w:p>
      <w:r>
        <w:rPr>
          <w:b/>
        </w:rPr>
        <w:t xml:space="preserve">17. </w:t>
      </w:r>
      <w:r>
        <w:t>Ежемесячная надбавка за работу со сведениями, составляющими государственную тайну, устанавливается в размере до 65 процентов оклада по воинской должности. Правила выплаты указанной ежемесячной надбавки военнослужащим, проходящим военную службу по контракту, ее размеры в зависимости от степени секретности сведений, к которым они имеют документально подтвержденный доступ на законных основаниях, а также полномочия руководителей федеральных органов исполнительной власти, в которых федеральным законом предусмотрена военная служба, Генерального прокурора Российской Федерации и Председателя Следственного комитета Российской Федерации по установлению размеров ежемесячной надбавки за работу со сведениями, составляющими государственную тайну, в отношении отдельных категорий военнослужащих, допущенных к государственной тайне на постоянной основе, проходящих военную службу по контракту соответственно в указанных федеральных органах исполнительной власти, органах военной прокуратуры и военных следственных органах Следственного комитета Российской Федерации, определяются Президентом Российской Федерации. (В редакции Федерального закона от 04.11.2014 № 342-ФЗ)</w:t>
      </w:r>
    </w:p>
    <w:p>
      <w:r>
        <w:rPr>
          <w:b/>
        </w:rPr>
        <w:t xml:space="preserve">18. </w:t>
      </w:r>
      <w:r>
        <w:t>Ежемесячная надбавка за особые условия военной службы устанавливается в размере до 100 процентов оклада по воинской должности. Правила выплаты указанной ежемесячной надбавки определяются Правительством Российской Федерации в зависимости от условий прохождения военной службы соответствующими категориями военнослужащих</w:t>
      </w:r>
    </w:p>
    <w:p>
      <w:r>
        <w:rPr>
          <w:b/>
        </w:rPr>
        <w:t xml:space="preserve">19. </w:t>
      </w:r>
      <w:r>
        <w:t>Ежемесячная надбавка за выполнение задач, непосредственно связанных с риском для жизни и здоровья в мирное время, устанавливается в размере до 100 процентов оклада по воинской должности. Правила выплаты указанной ежемесячной надбавки определяются Правительством Российской Федерации в зависимости от условий выполнения задач, непосредственно связанных с риском для жизни и здоровья в мирное время, соответствующими категориями военнослужащих</w:t>
      </w:r>
    </w:p>
    <w:p>
      <w:r>
        <w:rPr>
          <w:b/>
        </w:rPr>
        <w:t xml:space="preserve">20. </w:t>
      </w:r>
      <w:r>
        <w:t>Ежемесячная надбавка за особые достижения в службе устанавливается в размере до 100 процентов оклада по воинской должности. Правила выплаты указанной ежемесячной надбавки определяются руководителем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руководителями иных федеральных органов исполнительной власти, в которых федеральным законом предусмотрена военная служба, - в отношении военнослужащих, проходящих военную службу по контракту соответственно в Вооруженных Силах Российской Федерации, других войсках, воинских формированиях и органах, Генеральным прокурором Российской Федерации - в отношении военнослужащих органов военной прокуратуры, Председателем Следственного комитета Российской Федерации - в отношении военнослужащих военных следственных органов Следственного комитета Российской Федерации. В пределах бюджетных ассигнований, выделенных из федерального бюджета на денежное довольствие военнослужащих, руководители федеральных органов исполнительной власти, в которых федеральным законом предусмотрена военная служба, Генеральный прокурор Российской Федерации и Председатель Следственного комитета Российской Федерации имеют право устанавливать указанную ежемесячную надбавку в большем размере</w:t>
      </w:r>
    </w:p>
    <w:p>
      <w:r>
        <w:rPr>
          <w:b/>
        </w:rPr>
        <w:t xml:space="preserve">21. </w:t>
      </w:r>
      <w:r>
        <w:t>Премия за добросовестное и эффективное исполнение должностных обязанностей устанавливается в размере до трех окладов денежного содержания (в расчете на год). Правила выплаты указанной премии определяются Правительством Российской Федерации</w:t>
      </w:r>
    </w:p>
    <w:p>
      <w:r>
        <w:rPr>
          <w:b/>
        </w:rPr>
        <w:t xml:space="preserve">22. </w:t>
      </w:r>
      <w:r>
        <w:t>Ежегодная материальная помощь устанавливается в размере не менее одного оклада денежного содержания. Правила выплаты ежегодной материальной помощи определяются Правительством Российской Федерации</w:t>
      </w:r>
    </w:p>
    <w:p>
      <w:r>
        <w:rPr>
          <w:b/>
        </w:rPr>
        <w:t xml:space="preserve">23. </w:t>
      </w:r>
      <w:r>
        <w:t>Военнослужащим, проходящим военную службу в воинских формированиях, дислоцированных за пределами территории Российской Федерации, а также военнослужащим, выполняющим задачи в условиях чрезвычайного положения, при вооруженных конфликтах, участвующим в контртеррористических операциях и обеспечивающим правопорядок и общественную безопасность на отдельных территориях Российской Федерации, устанавливаются повышающие коэффициенты или надбавки к денежному довольствию. Правила выплаты денежного довольствия, размеры повышающих коэффициентов и надбавок к денежному довольствию на соответствующих территориях устанавливаются Правительством Российской Федерации в зависимости от мест дислокации воинских формирований и выполняемых военнослужащими задач</w:t>
      </w:r>
    </w:p>
    <w:p>
      <w:r>
        <w:rPr>
          <w:b/>
        </w:rPr>
        <w:t xml:space="preserve">24. </w:t>
      </w:r>
      <w:r>
        <w:t>Военнослужащим, проходящим военную службу по контракту в районах Крайнего Севера и приравненных к ним местностях, а также в других местностях с неблагоприятными климатическими или экологическими условиями, в том числе в отдаленных местностях, высокогорных районах, пустынных и безводных местностях, денежное довольствие выплачивается с учетом коэффициентов и процентных надбавок</w:t>
      </w:r>
    </w:p>
    <w:p>
      <w:r>
        <w:rPr>
          <w:b/>
        </w:rPr>
        <w:t xml:space="preserve">25. </w:t>
      </w:r>
      <w:r>
        <w:t>Размеры коэффициентов и процентных надбавок, указанных в части 24 настоящей статьи, и порядок их применения для расчета денежного довольствия военнослужащих устанавливаются Правительством Российской Федерации. При этом в состав денежного довольствия, на которое начисляются коэффициенты и процентные надбавки, входят</w:t>
      </w:r>
    </w:p>
    <w:p>
      <w:r>
        <w:rPr>
          <w:b/>
        </w:rPr>
        <w:t xml:space="preserve">26. </w:t>
      </w:r>
      <w:r>
        <w:t>Военнослужащим, проходящим военную службу по контракту за пределами территории Российской Федерации, денежное довольствие выплачивается в иностранной валюте и в рублях в случаях, размерах и порядке, которые определяются нормативными правовыми актами Президента Российской Федерации и (или) нормативными правовыми актами Правительства Российской Федерации</w:t>
      </w:r>
    </w:p>
    <w:p>
      <w:r>
        <w:rPr>
          <w:b/>
        </w:rPr>
        <w:t xml:space="preserve">27. </w:t>
      </w:r>
      <w:r>
        <w:t>Денежное довольствие, установленное военнослужащим, проходящим военную службу по контракту, в соответствии с частью 26 настоящей статьи в иностранной валюте, не учитывается при исчислении выплат (в том числе пенсий и страховых сумм), определяемых в соответствии с законодательными и иными нормативными правовыми актами Российской Федерации исходя из окладов денежного содержания военнослужащих, проходящих военную службу по контракту</w:t>
      </w:r>
    </w:p>
    <w:p>
      <w:r>
        <w:rPr>
          <w:b/>
        </w:rPr>
        <w:t xml:space="preserve">28. </w:t>
      </w:r>
      <w:r>
        <w:t>В период нахождения военнослужащего, проходящего военную службу по контракту, в распоряжении командира (начальника) ему выплачиваются оклад по воинскому званию, оклад по последней занимаемой воинской должности и ежемесячная надбавка за выслугу лет в порядке, предусмотренном руководителем федерального органа исполнительной власти или федерального государственного органа, в которых федеральным законом предусмотрена военная служба. (В редакции Федерального закона от 04.06.2014 № 145-ФЗ)</w:t>
      </w:r>
    </w:p>
    <w:p>
      <w:r>
        <w:rPr>
          <w:b/>
        </w:rPr>
        <w:t xml:space="preserve">29. </w:t>
      </w:r>
      <w:r>
        <w:t>При возложении на военнослужащего в период нахождения его в распоряжении командира (начальника) временного исполнения обязанностей по вакантной воинской должности, которую он не занимает, денежное довольствие указанному военнослужащему выплачивается в полном объеме по вакантной воинской должности, по которой на него возложено временное исполнение обязанностей. При этом выплаты, предусмотренные частью 28 настоящей статьи, не производятся</w:t>
      </w:r>
    </w:p>
    <w:p>
      <w:r>
        <w:rPr>
          <w:b/>
        </w:rPr>
        <w:t xml:space="preserve">291. </w:t>
      </w:r>
      <w:r>
        <w:t>В период отбывания военнослужащими, принимающими участие в специальной военной операции на территории Украины или в отдельных местностях Российской Федерации, на территориях которых введено военное положение, а также военнослужащими воинских частей (подразделений), дислоцированных (расположенных) в указанных местностях, дисциплинарного ареста за совершение грубых дисциплинарных проступков, которые такие военнослужащие совершили в период проведения специальной военной операции на этих территориях и в указанных местностях, таким военнослужащим выплачиваются оклад по воинскому званию, оклад по воинской должности и ежемесячная надбавка за выслугу лет в порядке, предусмотренном руководителем федерального органа исполнительной власти или федерального государственного органа, в которых федеральным законом предусмотрена военная служба. (Дополнение частью - Федеральный закон от 08.08.2024 № 272-ФЗ)</w:t>
      </w:r>
    </w:p>
    <w:p>
      <w:r>
        <w:rPr>
          <w:b/>
        </w:rPr>
        <w:t xml:space="preserve">30. </w:t>
      </w:r>
      <w:r>
        <w:t>Военнослужащему, в отношении которого в качестве меры пресечения применено заключение под стражу, выплата денежного довольствия приостанавливается со дня заключения его под стражу и возобновляется со дня освобождения из-под стражи. При вынесении военнослужащему оправдательного приговора или прекращении в отношении его уголовного дела по реабилитирующим основаниям ему выплачивается денежное довольствие в полном объеме за весь период содержания под стражей</w:t>
      </w:r>
    </w:p>
    <w:p>
      <w:r>
        <w:rPr>
          <w:b/>
        </w:rPr>
        <w:t xml:space="preserve">31. </w:t>
      </w:r>
      <w:r>
        <w:t>За военнослужащим, захваченным в плен или в качестве заложника, интернированным в нейтральную страну либо безвестно отсутствующим, сохраняется денежное довольствие, которое выплачивается супруге (супругу) или другим членам семьи военнослужащего, проживавшим на момент возникновения указанных обстоятельств совместно с ним, в порядке, определяемом Правительством Российской Федерации, до полного выяснения обстоятельств захвата военнослужащего в плен или в качестве заложника, интернирования его в нейтральную страну или освобождения либо до признания его в установленном законом порядке безвестно отсутствующим или объявления умершим</w:t>
      </w:r>
    </w:p>
    <w:p>
      <w:r>
        <w:rPr>
          <w:b/>
        </w:rPr>
        <w:t xml:space="preserve">311. </w:t>
      </w:r>
      <w:r>
        <w:t>В случае гибели (смерти) военнослужащего в период прохождения военной службы по контракту супруга (супруг), при ее (его) отсутствии проживавшие совместно с указанным военнослужащим совершеннолетние дети, законные представители (опекуны, попечители) либо усыновители несовершеннолетних детей (инвалидов с детства независимо от возраста) указанного военнослужащего и лица, находившиеся на иждивении указанного военнослужащего (в случае недееспособности или ограниченной дееспособности указанных лиц их законные представители (опекуны, попечители), в равных долях, а в случае, если указанный военнослужащий не состоял в браке, не имел детей или иных лиц, находившихся на его иждивении, не находившиеся на его иждивении родители в равных долях имеют право на получение денежного довольствия, причитающегося военнослужащему, проходившему военную службу по контракту, и не полученного им ко дню гибели (смерти), полностью за весь месяц, в котором военнослужащий погиб (умер), за исключением премии, которая выплачивается за время фактического исполнения обязанностей по воинской должности. (Дополнение частью - Федеральный закон от 08.06.2020 № 176-ФЗ)</w:t>
      </w:r>
    </w:p>
    <w:p>
      <w:r>
        <w:rPr>
          <w:b/>
        </w:rPr>
        <w:t xml:space="preserve">312. </w:t>
      </w:r>
      <w:r>
        <w:t>В случае гибели (смерти) военнослужащего в период прохождения военной службы по призыву супруга, при ее отсутствии законные представители (опекуны, попечители) либо усыновители несовершеннолетних детей указанного военнослужащего, а в случае, если указанный военнослужащий не состоял в браке или не имел детей, родители в равных долях имеют право на получение денежного довольствия, причитающегося военнослужащему, проходившему военную службу по призыву, и не полученного им ко дню гибели (смерти), полностью за весь месяц, в котором военнослужащий погиб (умер). (Дополнение частью - Федеральный закон от 08.06.2020 № 176-ФЗ)</w:t>
      </w:r>
    </w:p>
    <w:p>
      <w:r>
        <w:rPr>
          <w:b/>
        </w:rPr>
        <w:t xml:space="preserve">32. </w:t>
      </w:r>
      <w:r>
        <w:t>Порядок обеспечения военнослужащих денежным довольствием, а также порядок осуществления выплаты денежного довольствия военнослужащего, не полученного им ко дню гибели (смерти), лицам, указанным в частях 311 и 312 настоящей статьи, определяется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(В редакции Федерального закона от 08.06.2020 № 176-ФЗ)</w:t>
      </w:r>
    </w:p>
    <w:p>
      <w:r>
        <w:rPr>
          <w:b/>
        </w:rPr>
        <w:t xml:space="preserve">33. </w:t>
      </w:r>
      <w:r>
        <w:t>Особенности обеспечения денежным довольствием отдельных категорий военнослужащих определяются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федеральных органов исполнительной власти и нормативными правовыми актами иных федеральных государственных органов</w:t>
      </w:r>
    </w:p>
    <w:p>
      <w:r>
        <w:rPr>
          <w:b/>
        </w:rPr>
        <w:t xml:space="preserve">34. </w:t>
      </w:r>
      <w:r>
        <w:t>Кроме выплат, предусмотренных настоящей статьей, Президент Российской Федерации и (или) Правительство Российской Федерации могут устанавливать иные выплаты в зависимости от сложности, объема и важности задач, выполняемых военнослужащими</w:t>
      </w:r>
    </w:p>
    <w:p>
      <w:r>
        <w:rPr>
          <w:b/>
        </w:rPr>
        <w:t xml:space="preserve">10. </w:t>
      </w:r>
      <w:r>
        <w:t>ежемесячная надбавка за командование (руководство) воинским подразделением</w:t>
      </w:r>
    </w:p>
    <w:p>
      <w:r>
        <w:rPr>
          <w:b/>
        </w:rPr>
        <w:t xml:space="preserve">10. </w:t>
      </w:r>
      <w:r>
        <w:t>ежемесячная надбавка за выполнение задач, непосредственно связанных с риском для жизни и здоровья в мирное время</w:t>
      </w:r>
    </w:p>
    <w:p>
      <w:r>
        <w:rPr>
          <w:b/>
        </w:rPr>
        <w:t xml:space="preserve">10. </w:t>
      </w:r>
      <w:r>
        <w:t>ежемесячная надбавка за работу со сведениями, составляющими государственную тайну. (Часть в редакции Федерального закона от 01.03.2020 № 40-ФЗ)</w:t>
      </w:r>
    </w:p>
    <w:p>
      <w:r>
        <w:rPr>
          <w:b/>
        </w:rPr>
        <w:t xml:space="preserve">13. </w:t>
      </w:r>
      <w:r>
        <w:t>10 процентов - при выслуге от 2 до 5 лет</w:t>
      </w:r>
    </w:p>
    <w:p>
      <w:r>
        <w:rPr>
          <w:b/>
        </w:rPr>
        <w:t xml:space="preserve">13. </w:t>
      </w:r>
      <w:r>
        <w:t>15 процентов - при выслуге от 5 до 10 лет</w:t>
      </w:r>
    </w:p>
    <w:p>
      <w:r>
        <w:rPr>
          <w:b/>
        </w:rPr>
        <w:t xml:space="preserve">13. </w:t>
      </w:r>
      <w:r>
        <w:t>20 процентов - при выслуге от 10 до 15 лет</w:t>
      </w:r>
    </w:p>
    <w:p>
      <w:r>
        <w:rPr>
          <w:b/>
        </w:rPr>
        <w:t xml:space="preserve">13. </w:t>
      </w:r>
      <w:r>
        <w:t>25 процентов - при выслуге от 15 до 20 лет</w:t>
      </w:r>
    </w:p>
    <w:p>
      <w:r>
        <w:rPr>
          <w:b/>
        </w:rPr>
        <w:t xml:space="preserve">13. </w:t>
      </w:r>
      <w:r>
        <w:t>30 процентов - при выслуге от 20 до 25 лет</w:t>
      </w:r>
    </w:p>
    <w:p>
      <w:r>
        <w:rPr>
          <w:b/>
        </w:rPr>
        <w:t xml:space="preserve">13. </w:t>
      </w:r>
      <w:r>
        <w:t>40 процентов - при выслуге 25 лет и более</w:t>
      </w:r>
    </w:p>
    <w:p>
      <w:r>
        <w:rPr>
          <w:b/>
        </w:rPr>
        <w:t xml:space="preserve">15. </w:t>
      </w:r>
      <w:r>
        <w:t>5 процентов - за третий класс (квалификационную категорию)</w:t>
      </w:r>
    </w:p>
    <w:p>
      <w:r>
        <w:rPr>
          <w:b/>
        </w:rPr>
        <w:t xml:space="preserve">15. </w:t>
      </w:r>
      <w:r>
        <w:t>10 процентов - за второй класс (квалификационную категорию)</w:t>
      </w:r>
    </w:p>
    <w:p>
      <w:r>
        <w:rPr>
          <w:b/>
        </w:rPr>
        <w:t xml:space="preserve">15. </w:t>
      </w:r>
      <w:r>
        <w:t>20 процентов - за первый класс (квалификационную категорию)</w:t>
      </w:r>
    </w:p>
    <w:p>
      <w:r>
        <w:rPr>
          <w:b/>
        </w:rPr>
        <w:t xml:space="preserve">15. </w:t>
      </w:r>
      <w:r>
        <w:t>30 процентов - за класс мастера (квалификационную категорию)</w:t>
      </w:r>
    </w:p>
    <w:p>
      <w:r>
        <w:rPr>
          <w:b/>
        </w:rPr>
        <w:t xml:space="preserve">25. </w:t>
      </w:r>
      <w:r>
        <w:t>оклад по воинскому званию</w:t>
      </w:r>
    </w:p>
    <w:p>
      <w:r>
        <w:rPr>
          <w:b/>
        </w:rPr>
        <w:t xml:space="preserve">25. </w:t>
      </w:r>
      <w:r>
        <w:t>оклад по воинской должности</w:t>
      </w:r>
    </w:p>
    <w:p>
      <w:r>
        <w:rPr>
          <w:b/>
        </w:rPr>
        <w:t xml:space="preserve">25. </w:t>
      </w:r>
      <w:r>
        <w:t>ежемесячная надбавка за выслугу лет</w:t>
      </w:r>
    </w:p>
    <w:p>
      <w:r>
        <w:rPr>
          <w:b/>
        </w:rPr>
        <w:t xml:space="preserve">25. </w:t>
      </w:r>
      <w:r>
        <w:t>ежемесячная надбавка за классную квалификацию (квалификационную категорию, квалификационный класс)</w:t>
      </w:r>
    </w:p>
    <w:p>
      <w:r>
        <w:rPr>
          <w:b/>
        </w:rPr>
        <w:t xml:space="preserve">25. </w:t>
      </w:r>
      <w:r>
        <w:t>ежемесячная надбавка за работу со сведениями, составляющими государственную тайну</w:t>
      </w:r>
    </w:p>
    <w:p>
      <w:r>
        <w:rPr>
          <w:b/>
        </w:rPr>
        <w:t xml:space="preserve">25. </w:t>
      </w:r>
      <w:r>
        <w:t>ежемесячная надбавка за особые условия военной службы</w:t>
      </w:r>
    </w:p>
    <w:p>
      <w:r>
        <w:rPr>
          <w:b/>
        </w:rPr>
        <w:t>Статья 3. Отдельные выплаты военнослужащим</w:t>
      </w:r>
    </w:p>
    <w:p>
      <w:r>
        <w:rPr>
          <w:b/>
        </w:rPr>
        <w:t xml:space="preserve">1. </w:t>
      </w:r>
      <w:r>
        <w:t>Военнослужащим, направляемым в служебные командировки, производятся выплаты на командировочные расходы в порядке и размерах, которые определяются Правительством Российской Федерации</w:t>
      </w:r>
    </w:p>
    <w:p>
      <w:r>
        <w:rPr>
          <w:b/>
        </w:rPr>
        <w:t xml:space="preserve">2. </w:t>
      </w:r>
      <w:r>
        <w:t>Военнослужащим, проходящим военную службу по контракту, в том числе поступившим на военную службу по контракту из запаса, при переезде на новое место (к месту) военной службы в другой населенный пункт, в том числе на территорию или с территории иностранного государства, в связи с назначением на воинскую должность, поступлением на военную службу по контракту, направлением и назначением не на воинские должности без приостановления военной службы в соответствии с федеральными законами и нормативными правовыми актами Президента Российской Федерации, зачислением в военную профессиональную образовательную организацию или военную образовательную организацию высшего образования, срок обучения в которой превышает один год, или в связи с передислокацией воинской части производятся следующие выплаты: (В редакции федеральных законов от 02.07.2013 № 185-ФЗ, от 01.03.2020 № 38-ФЗ) 1) подъемное пособие - в размере одного оклада денежного содержания на военнослужащего и одной четвертой оклада денежного содержания на каждого члена семьи, переехавшего на новое место (к месту) военной службы военнослужащего или в близлежащий от указанного места населенный пункт либо в другие населенные пункты (из-за отсутствия жилого помещения);</w:t>
      </w:r>
    </w:p>
    <w:p>
      <w:r>
        <w:rPr>
          <w:b/>
        </w:rPr>
        <w:t xml:space="preserve">21. </w:t>
      </w:r>
      <w:r>
        <w:t>Военнослужащим, проходящим военную службу по контракту в Вооруженных Силах Российской Федерации, других войсках, воинских формированиях и органах, в том числе военнослужащим органов военной прокуратуры и военных следственных органов Следственного комитета Российской Федерации, может оказываться единовременная материальная помощь в случаях, размерах и порядке, которые определяются руководителем федерального органа исполнительной власти, в котором федеральным законом предусмотрена военная служба, в отношении военнослужащих, проходящих военную службу по контракту соответственно в Вооруженных Силах Российской Федерации, других войсках, воинских формированиях и органах (за исключением военнослужащих органов военной прокуратуры и военных следственных органов Следственного комитета Российской Федерации), Генеральным прокурором Российской Федерации в отношении военнослужащих органов военной прокуратуры, Председателем Следственного комитета Российской Федерации в отношении военнослужащих военных следственных органов Следственного комитета Российской Федерации. (Дополнение частью - Федеральный закон от 04.11.2014 № 342-ФЗ)</w:t>
      </w:r>
    </w:p>
    <w:p>
      <w:r>
        <w:rPr>
          <w:b/>
        </w:rPr>
        <w:t xml:space="preserve">22. </w:t>
      </w:r>
      <w:r>
        <w:t>В случае гибели (смерти) военнослужащего, признания его безвестно отсутствующим или объявления его умершим супруга (супруг), при ее (его) отсутствии проживавшие совместно с указанным военнослужащим совершеннолетние дети, законные представители (опекуны, попечители) либо усыновители несовершеннолетних детей (инвалидов с детства независимо от возраста) указанного военнослужащего и лица, находившиеся на иждивении указанного военнослужащего (в случае недееспособности или ограниченной дееспособности указанных лиц их законные представители (опекуны, попечители), в равных долях, а в случае, если указанный военнослужащий не состоял в браке, не имел детей или иных лиц, находившихся на его иждивении, не находившиеся на его иждивении родители в равных долях имеют право на получение отдельных выплат, предусмотренных частями 1 и 2 настоящей статьи, причитавшихся указанному военнослужащему и не полученных им ко дню гибели (смерти) или на день вступления в законную силу решения суда о признании его безвестно отсутствующим или об объявлении его умершим. (Дополнение частью - Федеральный закон от 08.06.2020 № 176-ФЗ)</w:t>
      </w:r>
    </w:p>
    <w:p>
      <w:r>
        <w:rPr>
          <w:b/>
        </w:rPr>
        <w:t xml:space="preserve">23. </w:t>
      </w:r>
      <w:r>
        <w:t>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военнослужащим, а также гражданам, уволенным с военной службы и представленным к награждению или поощрению в период ее прохождения, выплачивается единовременное поощрение за счет средств фонда денежного довольствия военнослужащих. (Дополнение частью - Федеральный закон от 31.07.2020 № 288-ФЗ)</w:t>
      </w:r>
    </w:p>
    <w:p>
      <w:r>
        <w:rPr>
          <w:b/>
        </w:rPr>
        <w:t xml:space="preserve">24. </w:t>
      </w:r>
      <w:r>
        <w:t>В случае гибели (смерти) военнослужащего или смерти указанного в части 23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военнослужащего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военнослужащего или умершего гражданина могут обратиться в федеральный орган исполнительной власти (федеральный государственный орган), в котором федеральным законом предусмотрена военная служба, где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военнослужащего или гражданина. При обращении нескольких членов семьи за единовременным поощрением, не полученным указанными военнослужащим или гражданином в связи с гибелью (смертью), сумма поощрения делится между членами семьи поровну. (Дополнение частью - Федеральный закон от 31.07.2020 № 288-ФЗ)</w:t>
      </w:r>
    </w:p>
    <w:p>
      <w:r>
        <w:rPr>
          <w:b/>
        </w:rPr>
        <w:t xml:space="preserve">25. </w:t>
      </w:r>
      <w:r>
        <w:t>Размеры и порядок выплаты единовременного поощрения военнослужащим и гражданам, уволенным с военной службы, а также членам семей указанных лиц в случаях, предусмотренных частями 23 и 24 настоящей статьи, устанавливаются Президентом Российской Федерации. (Дополнение частью - Федеральный закон от 31.07.2020 № 288-ФЗ)</w:t>
      </w:r>
    </w:p>
    <w:p>
      <w:r>
        <w:rPr>
          <w:b/>
        </w:rPr>
        <w:t xml:space="preserve">26. </w:t>
      </w:r>
      <w:r>
        <w:t>Членами семьи, имеющими право на получение единовременного поощрения, предусмотренного частями 23 и 24 настоящей статьи, считаются</w:t>
      </w:r>
    </w:p>
    <w:p>
      <w:r>
        <w:rPr>
          <w:b/>
        </w:rPr>
        <w:t xml:space="preserve">3. </w:t>
      </w:r>
      <w:r>
        <w:t>Военнослужащему, проходящему военную службу по контракту, общая продолжительность военной службы которого составляет менее 20 лет, при увольнении с военной службы выплачивается единовременное пособие в размере двух окладов денежного содержания, а военнослужащему, общая продолжительность военной службы которого составляет 20 лет и более, выплачивается единовременное пособие в размере семи окладов денежного содержания</w:t>
      </w:r>
    </w:p>
    <w:p>
      <w:r>
        <w:rPr>
          <w:b/>
        </w:rPr>
        <w:t xml:space="preserve">4. </w:t>
      </w:r>
      <w:r>
        <w:t>Единовременное пособие, указанное в части 3 настоящей статьи, не выплачивается военнослужащему, проходящему военную службу по контракту, при увольнении его с военной службы</w:t>
      </w:r>
    </w:p>
    <w:p>
      <w:r>
        <w:rPr>
          <w:b/>
        </w:rPr>
        <w:t xml:space="preserve">5. </w:t>
      </w:r>
      <w:r>
        <w:t>Военнослужащим, проходящим военную службу по контракту, удостоенным в период прохождения военной службы государственных наград (государственной награды) СССР или государственных наград (государственной награды) Российской Федерации, в том числе удостоенным почетного звания СССР или почетного звания Российской Федерации, размер единовременных пособий, предусмотренных частью 3 настоящей статьи, увеличивается на один оклад денежного содержания</w:t>
      </w:r>
    </w:p>
    <w:p>
      <w:r>
        <w:rPr>
          <w:b/>
        </w:rPr>
        <w:t xml:space="preserve">6. </w:t>
      </w:r>
      <w:r>
        <w:t>Военнослужащему, проходящему военную службу по призыву, при увольнении с военной службы (за исключением увольнения в связи с вступлением в законную силу приговора суда о назначении военнослужащему наказания в виде лишения свободы, в связи с отчислением из военной профессиональной образовательной организации и военной образовательной организации высшего образования за недисциплинированность, неуспеваемость или нежелание учиться) выплачивается единовременное пособие в размере одного оклада по воинской должности, а указанному лицу из числа детей-сирот или детей, оставшихся без попечения родителей, - в размере пяти окладов по воинской должности. (В редакции федеральных законов от 02.07.2013 № 185-ФЗ, от 01.03.2020 № 40-ФЗ)</w:t>
      </w:r>
    </w:p>
    <w:p>
      <w:r>
        <w:rPr>
          <w:b/>
        </w:rPr>
        <w:t xml:space="preserve">7. </w:t>
      </w:r>
      <w:r>
        <w:t>Военнослужащим, проходящим военную службу по призыву на территориях и (или) в условиях, указанных в части 23 статьи 2 настоящего Федерального закона, размер пособия, указанного в части 6 настоящей статьи, исчисляется исходя из размеров окладов по воинским должностям, установленным по нормам, предусмотренным для военнослужащих, проходящих военную службу по контракту на соответствующих воинских должностях, подлежащих замещению солдатами, матросами, сержантами и старшинами</w:t>
      </w:r>
    </w:p>
    <w:p>
      <w:r>
        <w:rPr>
          <w:b/>
        </w:rPr>
        <w:t xml:space="preserve">8. </w:t>
      </w:r>
      <w:r>
        <w:t>В случае гибели (смерти) военнослужащего или гражданина, призванного на военные сборы, наступившей при исполнении обязанностей военной службы, либо его смерти, наступившей вследствие увечья (ранения, травмы, контузии) или заболевания, полученных при исполнении обязанностей военной службы (далее - военная травма), до истечения одного года со дня увольнения с военной службы (отчисления с военных сборов или окончания военных сборов), гибели (смерти) гражданина, пребывающего в добровольческом формировании, предусмотренном Федеральным законом от 31 мая 1996 года № 61-ФЗ "Об обороне" (далее - добровольческие формирования), наступившей при исполнении обязанностей по контракту о пребывании в добровольческом формировании, либо его смерти, наступившей вследствие увечья (ранения, травмы, контузии) или заболевания, полученных при исполнении обязанностей по контракту о пребывании в добровольческом формировании, до истечения одного года со дня прекращения контракта о пребывании в добровольческом формировании, членам семьи погибшего (умершего) военнослужащего или гражданина, проходившего военные сборы, или гражданина, пребывавшего в добровольческом формировании, выплачивается в равных долях единовременное пособие в размере 3 000 000 рублей. (В редакции федеральных законов от 04.11.2022 № 419-ФЗ, от 25.12.2023 № 639-ФЗ)</w:t>
      </w:r>
    </w:p>
    <w:p>
      <w:r>
        <w:rPr>
          <w:b/>
        </w:rPr>
        <w:t xml:space="preserve">9. </w:t>
      </w:r>
      <w:r>
        <w:t>В случае гибели (смерти) военнослужащего, или гражданина, призванного на военные сборы, или гражданина, пребывающего в добровольческом формировании, наступившей при исполнении им обязанностей военной службы, либо смерти, наступившей вследствие военной травмы, каждому члену его семьи выплачивается ежемесячная денежная компенсация, которая рассчитывается путем деления ежемесячной денежной компенсации, установленной частью 13 настоящей статьи для инвалида I группы, на количество членов семьи (включая погибшего (умершего) военнослужащего или гражданина, проходившего военные сборы). Указанная компенсация выплачивается также членам семьи военнослужащего, или гражданина, призванного на военные сборы, или гражданина, пребывающего в добровольческом формировании, пропавших без вести при исполнении ими обязанностей военной службы и в установленном законом порядке признанных безвестно отсутствующими или объявленных умершими. При этом категории военнослужащих и граждан, призванных на военные сборы, пропавших без вести при исполнении ими обязанностей военной службы, члены семей которых имеют право на получение ежемесячной денежной компенсации, определяются Правительством Российской Федерации. (В редакции федеральных законов от 22.10.2014 № 310-ФЗ, от 04.11.2022 № 419-ФЗ)</w:t>
      </w:r>
    </w:p>
    <w:p>
      <w:r>
        <w:rPr>
          <w:b/>
        </w:rPr>
        <w:t xml:space="preserve">10. </w:t>
      </w:r>
      <w:r>
        <w:t>Каждому члену семьи инвалида вследствие военной травмы, гражданина, ставшего инвалидом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в случае его смерти (гибели) выплачивается ежемесячная денежная компенсация, которая рассчитывается путем деления ежемесячной денежной компенсации, установленной частью 13 настоящей статьи для инвалида соответствующей группы, на количество членов семьи (включая умершего (погибшего) инвалида). (В редакции Федерального закона от 04.11.2022 № 419-ФЗ)</w:t>
      </w:r>
    </w:p>
    <w:p>
      <w:r>
        <w:rPr>
          <w:b/>
        </w:rPr>
        <w:t xml:space="preserve">11. </w:t>
      </w:r>
      <w:r>
        <w:t>Членами семьи военнослужащего, гражданина, призванного на военные сборы, гражданина, пребывавшего в добровольческом формировании, или инвалида вследствие военной травмы, гражданина, ставшего инвалидом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имеющими право на получение единовременного пособия, предусмотренного частью 8 настоящей статьи, и ежемесячной денежной компенсации, установленной частями 9 и 10 настоящей статьи, независимо от нахождения на иждивении погибшего (умершего, пропавшего без вести) кормильца или трудоспособности считаются: (В редакции федеральных законов от 22.10.2014 № 310-ФЗ, от 04.11.2022 № 419-ФЗ) 1) супруга (супруг), состоящая (состоящий) на день гибели (смерти, признания безвестно отсутствующим или объявления умершим) военнослужащего, гражданина, призванного на военные сборы, гражданина, пребывавшего в добровольческом формировании, или инвалида вследствие военной травмы, гражданина, ставшего инвалидом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в зарегистрированном браке с ним. При этом право на ежемесячную денежную компенсацию, установленную частями 9 и 10 настоящей статьи, имеет супруга (супруг), не вступившая (не вступивший) в повторный брак, достигшая возраста 50 лет (достигший возраста 55 лет) или являющаяся (являющийся) инвалидом; (В редакции федеральных законов от 22.10.2014 № 310-ФЗ, от 04.11.2014 № 342-ФЗ, от 04.11.2022 № 419-ФЗ) 2) родители военнослужащего, гражданина, призванного на военные сборы, гражданина, пребывавшего в добровольческом формировании, или инвалида вследствие военной травмы, гражданина, ставшего инвалидом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При этом право на ежемесячную денежную компенсацию, установленную частями 9 и 10 настоящей статьи, имеют родители, достигшие возраста 50 и 55 лет (соответственно женщина и мужчина) или являющиеся инвалидами; (В редакции Федерального закона от 04.11.2022 № 419-ФЗ) 3) дети, не достигшие возраста 18 лет, или старше этого возраста, если они стали инвалидами до достижения ими возраста 18 лет, дети, достигшие возраста 18 лет и завершившие обучение по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а также дети, обучающиеся в образовательных организациях по очной форме обучения, - до окончания обучения, но не более чем до достижения ими возраста 23 лет; (В редакции федеральных законов от 02.07.2013 № 185-ФЗ, от 15.12.2025 № 486-ФЗ) 4) лицо, признанное фактически воспитывавшим и содержавшим военнослужащего, гражданина, призванного на военные сборы, гражданина, пребывавшего в добровольческом формировании, или инвалида вследствие военной травмы, гражданина, ставшего инвалидом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в течение не менее пяти лет до достижения ими совершеннолетия (далее - фактический воспитатель). При этом право на ежемесячную денежную компенсацию, установленную частями 9 и 10 настоящей статьи, имеет фактический воспитатель, достигший возраста 50 и 55 лет (соответственно женщина и мужчина) или являющийся инвалидом. Признание лица фактическим воспитателем производится судом в порядке особого производства по делам об установлении фактов, имеющих юридическое значение. (Дополнение пунктом - Федеральный закон от 31.07.2020 № 286-ФЗ) (В редакции Федерального закона от 04.11.2022 № 419-ФЗ)</w:t>
      </w:r>
    </w:p>
    <w:p>
      <w:r>
        <w:rPr>
          <w:b/>
        </w:rPr>
        <w:t xml:space="preserve">12. </w:t>
      </w:r>
      <w:r>
        <w:t>При увольнении военнослужащего с военной службы в связи с признанием его не годным к военной службе вследствие военной травмы, или при прекращении контракта о пребывании в добровольческом формировании с гражданином, пребывающим в добровольческом формировании, в связи с признанием его не годным к пребыванию в добровольческом формировании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или при отчислении с военных сборов гражданина, призванного на военные сборы, в связи с признанием его не годным к военной службе вследствие военной травмы выплачивается единовременное пособие в размере</w:t>
      </w:r>
    </w:p>
    <w:p>
      <w:r>
        <w:rPr>
          <w:b/>
        </w:rPr>
        <w:t xml:space="preserve">121. </w:t>
      </w:r>
      <w:r>
        <w:t>При изъявлении военнослужащим, проходящим военную службу по контракту, признанным военно-врачебной комиссией не годным к военной службе по состоянию здоровья вследствие увечья (ранения, травмы, контузии) или заболевания, полученных при исполнении обязанностей военной службы в случаях, предусмотренных подпунктом "а" пункта 1 статьи 37 Федерального закона от 28 марта 1998 года № 53-ФЗ "О воинской обязанности и военной службе", награжденным в связи с таким участием государственной наградой Российской Федерации и являющимся ветераном боевых действий в связи с исполнением таких обязанностей, желания продолжить военную службу по контракту ему выплачивается единовременное пособие, указанное в пункте 1 части 12 настоящей статьи. При получении военнослужащим единовременного пособия в соответствии с настоящей частью его выплата в случаях, предусмотренных частью 12 настоящей статьи, не осуществляется. (Дополнение частью - Федеральный закон от 14.07.2022 № 315-ФЗ)</w:t>
      </w:r>
    </w:p>
    <w:p>
      <w:r>
        <w:rPr>
          <w:b/>
        </w:rPr>
        <w:t xml:space="preserve">122. </w:t>
      </w:r>
      <w:r>
        <w:t>Выплата единовременных пособий, предусмотренных частями 8, 12 и 121 настоящей статьи, осуществляется в срок до 30 дней со дня получения документов, необходимых для принятия решения о выплате, должностными лицами, принимающими решение о выплате (об отказе в выплате) единовременных пособий. (Дополнение частью - Федеральный закон от 31.07.2025 № 317-ФЗ)</w:t>
      </w:r>
    </w:p>
    <w:p>
      <w:r>
        <w:rPr>
          <w:b/>
        </w:rPr>
        <w:t xml:space="preserve">123. </w:t>
      </w:r>
      <w:r>
        <w:t>При рассмотрении в судебном порядке спора, в котором устанавливаются члены семьи, имеющие право на получение единовременного пособия (доли единовременного пособия), предусмотренного частью 8 настоящей статьи, указанный в части 122 настоящей статьи срок исчисляется со дня получения должностными лицами, принимающими решение о выплате (об отказе в выплате) единовременных пособий, вступившего в законную силу решения суда по такому спору и документов, необходимых для принятия решения о выплате единовременного пособия. (Дополнение частью - Федеральный закон от 31.07.2025 № 317-ФЗ)</w:t>
      </w:r>
    </w:p>
    <w:p>
      <w:r>
        <w:rPr>
          <w:b/>
        </w:rPr>
        <w:t xml:space="preserve">13. </w:t>
      </w:r>
      <w:r>
        <w:t>При установлении военнослужащему, или гражданину, призванному на военные сборы, или гражданину, пребывающему в добровольческом формировании, в период прохождения военной службы, военных сборов, исполнения обязанностей по контракту о пребывании в добровольческом формировании либо после увольнения с военной службы, отчисления с военных сборов, окончания военных сборов или прекращения контракта о пребывании в добровольческом формировании инвалидности вследствие военной травмы или инвалидности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выплачивается ежемесячная денежная компенсация в возмещение вреда, причиненного здоровью, в размере: (В редакции Федерального закона от 04.11.2022 № 419-ФЗ) 1) 14 000 рублей - инвалиду I группы;</w:t>
      </w:r>
    </w:p>
    <w:p>
      <w:r>
        <w:rPr>
          <w:b/>
        </w:rPr>
        <w:t xml:space="preserve">14. </w:t>
      </w:r>
      <w:r>
        <w:t>Единовременное пособие, предусмотренное частью 12 настоящей статьи, выплачивается независимо от выплаты пособий, предусмотренных частями 3 и 6 настоящей статьи</w:t>
      </w:r>
    </w:p>
    <w:p>
      <w:r>
        <w:rPr>
          <w:b/>
        </w:rPr>
        <w:t xml:space="preserve">141. </w:t>
      </w:r>
      <w:r>
        <w:t>Ежемесячная денежная компенсация, предусмотренная частью 13 настоящей статьи, выплачивается независимо от времени наступления инвалидности вследствие военной травмы, инвалидности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места работы (службы) после увольнения с военной службы, видов получаемых пенсий, а также выплат, устанавливаемых к пенсиям в соответствии с законодательством Российской Федерации. (Дополнение частью - Федеральный закон от 08.03.2015 № 31-ФЗ) (В редакции Федерального закона от 04.11.2022 № 419-ФЗ)</w:t>
      </w:r>
    </w:p>
    <w:p>
      <w:r>
        <w:rPr>
          <w:b/>
        </w:rPr>
        <w:t xml:space="preserve">15. </w:t>
      </w:r>
      <w:r>
        <w:t>Единовременные пособия и ежемесячная денежная компенсация, предусмотренные частями 8 - 10, 12 и 13 настоящей статьи, не производятся лицам, получившим такие пособия или компенсации по тем же основаниям в соответствии с иными федеральными законами и нормативными правовыми актами Российской Федерации</w:t>
      </w:r>
    </w:p>
    <w:p>
      <w:r>
        <w:rPr>
          <w:b/>
        </w:rPr>
        <w:t xml:space="preserve">16. </w:t>
      </w:r>
      <w:r>
        <w:t>Размеры единовременных пособий, установленные частями 8 и 12 настоящей статьи, и размеры ежемесячной денежной компенсации, установленные частями 9, 10 и 13 настоящей статьи, ежегодно увеличиваются (индексируются) с учетом уровня инфляции (потребительских цен) в соответствии с федеральным законом о федеральном бюджете на очередной финансовый год и плановый период. Решение об увеличении (индексации) указанных пособий принимается Правительством Российской Федерации</w:t>
      </w:r>
    </w:p>
    <w:p>
      <w:r>
        <w:rPr>
          <w:b/>
        </w:rPr>
        <w:t xml:space="preserve">17. </w:t>
      </w:r>
      <w:r>
        <w:t>Порядок финансирования и осуществления выплат, установленных частями 9, 10 и 13 настоящей статьи, определяется Правительством Российской Федерации</w:t>
      </w:r>
    </w:p>
    <w:p>
      <w:r>
        <w:rPr>
          <w:b/>
        </w:rPr>
        <w:t xml:space="preserve">18. </w:t>
      </w:r>
      <w:r>
        <w:t>Порядок осуществления выплат, установленных частями 2, 22, 3, 6, 8, 12 и 121 настоящей статьи, определяется федеральным органом исполнительной власти (федеральным государственным органом), в котором федеральным законом предусмотрена военная служба. Порядок выплат единовременных пособий, предусмотренных частями 8, 12 и 121 настоящей статьи, должен содержать в том числе порядок принятия решения о выплате единовременных пособий, перечень документов, необходимых для принятия решения о выплате единовременных пособий, порядок, сроки оформления и проверки таких документов, способы выплаты единовременных пособий, способы предоставления лицам, имеющим право на получение единовременных пособий, информации об их правах, об обязанностях должностных лиц, принимающих решение о выплате (об отказе в выплате) единовременных пособий, о способах уведомления о принятом решении. (В редакции федеральных законов от 24.07.2023 № 326-ФЗ, от 31.07.2025 № 317-ФЗ)</w:t>
      </w:r>
    </w:p>
    <w:p>
      <w:r>
        <w:rPr>
          <w:b/>
        </w:rPr>
        <w:t xml:space="preserve">2. </w:t>
      </w:r>
      <w:r>
        <w:t>суточные на военнослужащего и каждого члена его семьи, переезжающих в связи с переводом военнослужащего на новое место военной службы, за каждый день нахождения в пути - в размере, установленном Правительством Российской Федерации для военнослужащих, направляемых в служебные командировки</w:t>
      </w:r>
    </w:p>
    <w:p>
      <w:r>
        <w:rPr>
          <w:b/>
        </w:rPr>
        <w:t xml:space="preserve">26. </w:t>
      </w:r>
      <w:r>
        <w:t>супруга (супруг), состоящая (состоящий) на день гибели (смерти) военнослужащего или смерти гражданина, уволенного с военной службы, в зарегистрированном браке с ним (с ней)</w:t>
      </w:r>
    </w:p>
    <w:p>
      <w:r>
        <w:rPr>
          <w:b/>
        </w:rPr>
        <w:t xml:space="preserve">26. </w:t>
      </w:r>
      <w:r>
        <w:t>родители военнослужащего или гражданина, уволенного с военной службы</w:t>
      </w:r>
    </w:p>
    <w:p>
      <w:r>
        <w:rPr>
          <w:b/>
        </w:rPr>
        <w:t xml:space="preserve">26. </w:t>
      </w:r>
      <w:r>
        <w:t>дети военнослужащего или гражданина, уволенного с военной службы</w:t>
      </w:r>
    </w:p>
    <w:p>
      <w:r>
        <w:rPr>
          <w:b/>
        </w:rPr>
        <w:t xml:space="preserve">26. </w:t>
      </w:r>
      <w:r>
        <w:t>лица, находившиеся на иждивении погибшего (умершего) военнослужащего или умершего гражданина, уволенного с военной службы. (Дополнение частью - Федеральный закон от 31.07.2020 № 288-ФЗ)</w:t>
      </w:r>
    </w:p>
    <w:p>
      <w:r>
        <w:rPr>
          <w:b/>
        </w:rPr>
        <w:t xml:space="preserve">4. </w:t>
      </w:r>
      <w:r>
        <w:t>в связи с лишением военнослужащего воинского звания</w:t>
      </w:r>
    </w:p>
    <w:p>
      <w:r>
        <w:rPr>
          <w:b/>
        </w:rPr>
        <w:t xml:space="preserve">4. </w:t>
      </w:r>
      <w:r>
        <w:t>в связи с вступлением в законную силу приговора суда о назначении военнослужащему наказания в виде лишения свободы</w:t>
      </w:r>
    </w:p>
    <w:p>
      <w:r>
        <w:rPr>
          <w:b/>
        </w:rPr>
        <w:t xml:space="preserve">4. </w:t>
      </w:r>
      <w:r>
        <w:t>в связи с вступлением в законную силу приговора суда о назначении военнослужащему наказания в виде лишения свободы условно за преступление, совершенное умышленно</w:t>
      </w:r>
    </w:p>
    <w:p>
      <w:r>
        <w:rPr>
          <w:b/>
        </w:rPr>
        <w:t xml:space="preserve">4. </w:t>
      </w:r>
      <w:r>
        <w:t>в связи с отчислением из военной профессиональной образовательной организации и военной образовательной организации высшего образования за недисциплинированность, неуспеваемость или нежелание учиться; (В редакции Федерального закона от 02.07.2013 № 185-ФЗ) 5) в связи с вступлением в законную силу приговора суда о лишении военнослужащего права занимать воинские должности в течение определенного срока</w:t>
      </w:r>
    </w:p>
    <w:p>
      <w:r>
        <w:rPr>
          <w:b/>
        </w:rPr>
        <w:t xml:space="preserve">4. </w:t>
      </w:r>
      <w:r>
        <w:t>в связи с переходом на службу в органы внутренних дел, федеральную противопожарную службу, учреждения и органы уголовно-исполнительной системы, органы принудительного исполнения Российской Федерации или таможенные органы Российской Федерации и назначением на должности рядового (младшего) или начальствующего состава указанных органов и учреждений; (В редакции федеральных законов от 03.07.2016 № 305-ФЗ, от 01.10.2019 № 328-ФЗ) 7) в связи с невыполнением условий контракта</w:t>
      </w:r>
    </w:p>
    <w:p>
      <w:r>
        <w:rPr>
          <w:b/>
        </w:rPr>
        <w:t xml:space="preserve">4. </w:t>
      </w:r>
      <w:r>
        <w:t>в связи с отказом в допуске к государственной тайне или лишением указанного допуска</w:t>
      </w:r>
    </w:p>
    <w:p>
      <w:r>
        <w:rPr>
          <w:b/>
        </w:rPr>
        <w:t xml:space="preserve">4. </w:t>
      </w:r>
      <w:r>
        <w:t>в связи с вступлением в законную силу приговора суда о назначении военнослужащему наказания в виде лишения свободы условно за преступление, совершенное по неосторожности</w:t>
      </w:r>
    </w:p>
    <w:p>
      <w:r>
        <w:rPr>
          <w:b/>
        </w:rPr>
        <w:t xml:space="preserve">4. </w:t>
      </w:r>
      <w:r>
        <w:t>как не выдержавшего испытание</w:t>
      </w:r>
    </w:p>
    <w:p>
      <w:r>
        <w:rPr>
          <w:b/>
        </w:rPr>
        <w:t xml:space="preserve">4. </w:t>
      </w:r>
      <w:r>
        <w:t>в связи с несоблюдением ограничений, нарушением запретов, неисполнением обязанностей, связанных с прохождением военной службы, предусмотренных пунктом 7 статьи 10 и статьей 271 Федерального закона от 27 мая 1998 года № 76-ФЗ "О статусе военнослужащих"</w:t>
      </w:r>
    </w:p>
    <w:p>
      <w:r>
        <w:rPr>
          <w:b/>
        </w:rPr>
        <w:t xml:space="preserve">4. </w:t>
      </w:r>
      <w:r>
        <w:t>в связи с несоответствием требованиям, неисполнением обязанностей, нарушением запретов, несоблюдением ограничений, установленных законодательством Российской Федерации и связанных с прохождением военной службы в органах федеральной службы безопасности, органах государственной охраны, войсках национальной гвардии Российской Федерации, федеральном органе обеспечения мобилизационной подготовки органов государственной власти Российской Федерации; (Дополнение пунктом - Федеральный закон от 04.11.2014 № 342-ФЗ) (В редакции Федерального закона от 24.07.2023 № 326-ФЗ) 13) в связи с утратой доверия к военнослужащему в случаях, предусмотренных подпунктами "д1" и "д2" пункта 1 статьи 51 Федерального закона от 28 марта 1998 года № 53-ФЗ "О воинской обязанности и военной службе"; (Дополнение пунктом - Федеральный закон от 04.11.2014 № 342-ФЗ) 14) в связи с непрохождением в установленном порядке обязательных химико-токсикологических исследований наличия в организме человека наркотических средств, психотропных веществ и их метаболитов; (Дополнение пунктом - Федеральный закон от 18.07.2017 № 174-ФЗ) 15) в связи с совершением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(Дополнение пунктом - Федеральный закон от 18.07.2017 № 174-ФЗ)</w:t>
      </w:r>
    </w:p>
    <w:p>
      <w:r>
        <w:rPr>
          <w:b/>
        </w:rPr>
        <w:t xml:space="preserve">12. </w:t>
      </w:r>
      <w:r>
        <w:t>2 000 000 рублей - военнослужащему, проходящему военную службу по контракту, гражданину, пребывавшему в добровольческом формировании</w:t>
      </w:r>
    </w:p>
    <w:p>
      <w:r>
        <w:rPr>
          <w:b/>
        </w:rPr>
        <w:t xml:space="preserve">12. </w:t>
      </w:r>
      <w:r>
        <w:t>1 000 000 рублей - военнослужащему, проходящему военную службу по призыву, гражданину, призванному на военные сборы. (Часть в редакции Федерального закона от 04.11.2022 № 419-ФЗ)</w:t>
      </w:r>
    </w:p>
    <w:p>
      <w:r>
        <w:rPr>
          <w:b/>
        </w:rPr>
        <w:t xml:space="preserve">13. </w:t>
      </w:r>
      <w:r>
        <w:t>7 000 рублей - инвалиду II группы</w:t>
      </w:r>
    </w:p>
    <w:p>
      <w:r>
        <w:rPr>
          <w:b/>
        </w:rPr>
        <w:t xml:space="preserve">13. </w:t>
      </w:r>
      <w:r>
        <w:t>2 800 рублей - инвалиду III группы</w:t>
      </w:r>
    </w:p>
    <w:p>
      <w:r>
        <w:rPr>
          <w:b/>
        </w:rPr>
        <w:t>Статья 4. Фонд денежного довольствия военнослужащих</w:t>
      </w:r>
    </w:p>
    <w:p>
      <w:r>
        <w:rPr>
          <w:b/>
        </w:rPr>
        <w:t xml:space="preserve">1. </w:t>
      </w:r>
      <w:r>
        <w:t>Фонд денежного довольствия военнослужащих федерального органа исполнительной власти (федерального государственного органа), в котором федеральным законом предусмотрена военная служба, состоит из фонда денежного довольствия военнослужащих, проходящих военную службу по контракту, и фонда денежного довольствия военнослужащих, проходящих военную службу по призыву. (В редакции Федерального закона от 04.06.2014 № 145-ФЗ)</w:t>
      </w:r>
    </w:p>
    <w:p>
      <w:r>
        <w:rPr>
          <w:b/>
        </w:rPr>
        <w:t xml:space="preserve">2. </w:t>
      </w:r>
      <w:r>
        <w:t>Фонд денежного довольствия военнослужащих, проходящих военную службу по контракту, состоит из фонда денежного довольствия военнослужащих центрального аппарата федерального органа исполнительной власти или федерального государственного органа, в которых федеральным законом предусмотрена военная служба, и фонда денежного довольствия военнослужащих, проходящих военную службу в воинских частях, воинских формированиях и органах соответствующего федерального органа исполнительной власти или федерального государственного органа, в том числе территориальных. (В редакции Федерального закона от 04.06.2014 № 145-ФЗ)</w:t>
      </w:r>
    </w:p>
    <w:p>
      <w:r>
        <w:rPr>
          <w:b/>
        </w:rPr>
        <w:t xml:space="preserve">3. </w:t>
      </w:r>
      <w:r>
        <w:t>При формировании фонда денежного довольствия военнослужащих, проходящих военную службу по контракту, сверх суммы средств, направляемых для выплаты окладов по воинской должности и окладов по воинскому званию, предусматриваются средства для следующих выплат (в расчете на год)</w:t>
      </w:r>
    </w:p>
    <w:p>
      <w:r>
        <w:rPr>
          <w:b/>
        </w:rPr>
        <w:t xml:space="preserve">4. </w:t>
      </w:r>
      <w:r>
        <w:t>При формировании фонда денежного довольствия военнослужащих, проходящих военную службу по призыву, сверх суммы средств, направляемых для выплаты окладов по воинской должности, предусматриваются средства для следующих выплат (в расчете на год)</w:t>
      </w:r>
    </w:p>
    <w:p>
      <w:r>
        <w:rPr>
          <w:b/>
        </w:rPr>
        <w:t xml:space="preserve">5. </w:t>
      </w:r>
      <w:r>
        <w:t>Фонд денежного довольствия военнослужащих формируется за счет средств, предусмотренных частями 3 и 4 настоящей статьи, а также за счет предусмотренных средств: (В редакции федеральных законов от 04.06.2014 № 145-ФЗ, от 31.07.2020 № 288-ФЗ) 1) на выплату повышения денежного довольствия с учетом коэффициентов или надбавок, устанавливаемых Правительством Российской Федерации в соответствии с частью 23 статьи 2 настоящего Федерального закона;</w:t>
      </w:r>
    </w:p>
    <w:p>
      <w:r>
        <w:rPr>
          <w:b/>
        </w:rPr>
        <w:t xml:space="preserve">6. </w:t>
      </w:r>
      <w:r>
        <w:t>По решению руководителя федерального органа исполнительной власти или федерального государственного органа, в которых федеральным законом предусмотрена военная служба, средства фонда денежного довольствия военнослужащих могут перераспределяться между выплатами, предусмотренными частями 3 и 4 настоящей статьи. (В редакции Федерального закона от 04.06.2014 № 145-ФЗ)</w:t>
      </w:r>
    </w:p>
    <w:p>
      <w:r>
        <w:rPr>
          <w:b/>
        </w:rPr>
        <w:t xml:space="preserve">7. </w:t>
      </w:r>
      <w:r>
        <w:t>Порядок формирования фонда денежного довольствия военнослужащих федерального органа исполнительной власти (федерального государственного органа), в котором федеральным законом предусмотрена военная служба, определяется Правительством Российской Федерации. (В редакции Федерального закона от 04.06.2014 № 145-ФЗ)</w:t>
      </w:r>
    </w:p>
    <w:p>
      <w:r>
        <w:rPr>
          <w:b/>
        </w:rPr>
        <w:t xml:space="preserve">3. </w:t>
      </w:r>
      <w:r>
        <w:t>ежемесячная надбавка за выслугу лет</w:t>
      </w:r>
    </w:p>
    <w:p>
      <w:r>
        <w:rPr>
          <w:b/>
        </w:rPr>
        <w:t xml:space="preserve">3. </w:t>
      </w:r>
      <w:r>
        <w:t>ежемесячная надбавка за классную квалификацию (квалификационную категорию, квалификационный класс)</w:t>
      </w:r>
    </w:p>
    <w:p>
      <w:r>
        <w:rPr>
          <w:b/>
        </w:rPr>
        <w:t xml:space="preserve">3. </w:t>
      </w:r>
      <w:r>
        <w:t>ежемесячная надбавка за работу со сведениями, составляющими государственную тайну</w:t>
      </w:r>
    </w:p>
    <w:p>
      <w:r>
        <w:rPr>
          <w:b/>
        </w:rPr>
        <w:t xml:space="preserve">3. </w:t>
      </w:r>
      <w:r>
        <w:t>ежемесячная надбавка за особые условия военной службы</w:t>
      </w:r>
    </w:p>
    <w:p>
      <w:r>
        <w:rPr>
          <w:b/>
        </w:rPr>
        <w:t xml:space="preserve">3. </w:t>
      </w:r>
      <w:r>
        <w:t>ежемесячная надбавка за выполнение задач, непосредственно связанных с риском для жизни и здоровья в мирное время</w:t>
      </w:r>
    </w:p>
    <w:p>
      <w:r>
        <w:rPr>
          <w:b/>
        </w:rPr>
        <w:t xml:space="preserve">3. </w:t>
      </w:r>
      <w:r>
        <w:t>ежемесячная надбавка за особые достижения в службе</w:t>
      </w:r>
    </w:p>
    <w:p>
      <w:r>
        <w:rPr>
          <w:b/>
        </w:rPr>
        <w:t xml:space="preserve">3. </w:t>
      </w:r>
      <w:r>
        <w:t>премия за добросовестное и эффективное исполнение должностных обязанностей</w:t>
      </w:r>
    </w:p>
    <w:p>
      <w:r>
        <w:rPr>
          <w:b/>
        </w:rPr>
        <w:t xml:space="preserve">3. </w:t>
      </w:r>
      <w:r>
        <w:t>ежегодная материальная помощь</w:t>
      </w:r>
    </w:p>
    <w:p>
      <w:r>
        <w:rPr>
          <w:b/>
        </w:rPr>
        <w:t xml:space="preserve">4. </w:t>
      </w:r>
      <w:r>
        <w:t>ежемесячная надбавка за командование (руководство) воинским подразделением</w:t>
      </w:r>
    </w:p>
    <w:p>
      <w:r>
        <w:rPr>
          <w:b/>
        </w:rPr>
        <w:t xml:space="preserve">4. </w:t>
      </w:r>
      <w:r>
        <w:t>ежемесячная надбавка за выполнение задач, непосредственно связанных с риском для жизни и здоровья в мирное время</w:t>
      </w:r>
    </w:p>
    <w:p>
      <w:r>
        <w:rPr>
          <w:b/>
        </w:rPr>
        <w:t xml:space="preserve">4. </w:t>
      </w:r>
      <w:r>
        <w:t>ежемесячная надбавка за работу со сведениями, составляющими государственную тайну. (Часть в редакции Федерального закона от 01.03.2020 № 40-ФЗ)</w:t>
      </w:r>
    </w:p>
    <w:p>
      <w:r>
        <w:rPr>
          <w:b/>
        </w:rPr>
        <w:t xml:space="preserve">5. </w:t>
      </w:r>
      <w:r>
        <w:t>на выплату коэффициентов и процентных надбавок в соответствии с частями 24 и 25 статьи 2 настоящего Федерального закона</w:t>
      </w:r>
    </w:p>
    <w:p>
      <w:r>
        <w:rPr>
          <w:b/>
        </w:rPr>
        <w:t xml:space="preserve">5. </w:t>
      </w:r>
      <w:r>
        <w:t>на иные установленные настоящим Федеральным законом, другими федеральными законами и иными нормативными правовыми актами Российской Федерации выплаты. (В редакции Федерального закона от 31.07.2020 № 288-ФЗ)</w:t>
      </w:r>
    </w:p>
    <w:p>
      <w:r>
        <w:rPr>
          <w:b/>
        </w:rPr>
        <w:t>Статья 5. Сохранение размеров денежного довольствия военнослужащих, пенсий граждан, уволенных с военной службы, и членов их семей, иных выплат</w:t>
      </w:r>
    </w:p>
    <w:p>
      <w:r>
        <w:rPr>
          <w:b/>
        </w:rPr>
        <w:t xml:space="preserve">1. </w:t>
      </w:r>
      <w:r>
        <w:t>В случае уменьшения размеров ежемесячного денежного довольствия военнослужащих, пенсий граждан, уволенных с военной службы, и членов их семей в связи с вступлением в силу настоящего Федерального закона и Федерального закона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денежном довольствии военнослужащих и предоставлении им отдельных выплат" и Федерального закона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за этими военнослужащими, гражданами, уволенными с военной службы, и членами их семей сохраняются размеры ежемесячного денежного довольствия, пенсий и доплат к пенсиям, установленные им в соответствии с законодательством Российской Федерации, действовавшим до дня вступления в силу настоящего Федерального закона, до приобретения ими права на ежемесячное денежное довольствие и пенсии в больших размерах на условиях, установленных настоящим Федеральным законом. (В редакции Федерального закона от 04.11.2014 № 342-ФЗ)</w:t>
      </w:r>
    </w:p>
    <w:p>
      <w:r>
        <w:rPr>
          <w:b/>
        </w:rPr>
        <w:t xml:space="preserve">2. </w:t>
      </w:r>
      <w:r>
        <w:t>Лицам, указанным в частях 9, 10 и 13 статьи 3 настоящего Федерального закона, получавшим до дня вступления в силу настоящего Федерального закона выплаты в возмещение вреда, причиненного здоровью в связи с установлением инвалидности вследствие военной травмы, либо выплаты в возмещение вреда в связи с гибелью (смертью) военнослужащего или гражданина, призванного на военные сборы, наступившей вследствие военной травмы, либо со смертью (гибелью) инвалида вследствие военной травмы в ином размере, чем предусмотрено частями 9, 10 и 13 статьи 3 настоящего Федерального закона, производятся выплаты в ранее назначенных размерах, но не в меньших размерах, чем предусмотрено этими частями</w:t>
      </w:r>
    </w:p>
    <w:p>
      <w:r>
        <w:rPr>
          <w:b/>
        </w:rPr>
        <w:t xml:space="preserve">3. </w:t>
      </w:r>
      <w:r>
        <w:t>Порядок пересмотра в связи с вступлением в силу настоящего Федерального закона размеров пенсий лицам, которым при увольнении с военной службы пенсии были назначены исходя из должностных окладов по замещаемым ими должностям федеральной государственной гражданской службы в Администрации Президента Российской Федерации, Аппарате Совета Федерации Федерального Собрания Российской Федерации, Аппарате Государственной Думы Федерального Собрания Российской Федерации, Аппарате Конституционного Суда Российской Федерации, Аппарате Правительства Российской Федерации, Счетной палате Российской Федерации, аппаратах Верховного Суда Российской Федерации и военных судов, Судебном департаменте при Верховном Суде Российской Федерации, и их семьям устанавливается Президентом Российской Федерации</w:t>
      </w:r>
    </w:p>
    <w:p>
      <w:r>
        <w:rPr>
          <w:b/>
        </w:rPr>
        <w:t xml:space="preserve">4. </w:t>
      </w:r>
      <w:r>
        <w:t>Порядок пересмотра в связи с вступлением в силу настоящего Федерального закона размеров пенсий лицам, которым пенсии были назначены при увольнении с военной службы исходя из должностных окладов по замещаемым ими должностям федеральной государственной гражданской службы в федеральных органах исполнительной власти, и их семьям, а также лицам, которым пенсии были назначены при увольнении с военной службы в органах международного военного сотрудничества в соответствии с международными договорами Российской Федерации, и их семьям устанавливается Правительством Российской Федерации</w:t>
      </w:r>
    </w:p>
    <w:p>
      <w:r>
        <w:rPr>
          <w:b/>
        </w:rPr>
        <w:t>Статья 51. О выплатах военнослужащим, погибшим в период участия в специальной военной операции</w:t>
      </w:r>
    </w:p>
    <w:p>
      <w:r>
        <w:t>В случае гибели (смерти) военнослужащего, наступившей в период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предусмотренные настоящим Федеральным законом и не выплаченные до дня гибели (смерти) военнослужащего выплаты при невозможности выдачи медицинского свидетельства о смерти предоставляются при наличии документа установленной формы о смерти военнослужащего, оформленного в соответствии с пунктом 7 статьи 51 Федерального закона от 28 марта 1998 года № 53-ФЗ "О воинской обязанности и военной службе". (Дополнение статьей - Федеральный закон от 14.04.2023 № 118-ФЗ)</w:t>
      </w:r>
    </w:p>
    <w:p>
      <w:r>
        <w:rPr>
          <w:b/>
        </w:rPr>
        <w:t>Статья 6. Применение законодательных и иных нормативных правовых актов Российской Федерации и действие законодательных и иных нормативных правовых актов Союза ССР</w:t>
      </w:r>
    </w:p>
    <w:p>
      <w:r>
        <w:rPr>
          <w:b/>
        </w:rPr>
        <w:t xml:space="preserve">1. </w:t>
      </w:r>
      <w:r>
        <w:t>Со дня вступления в силу настоящего Федерального закона законодательные и иные нормативные правовые акты Российской Федерации по вопросам денежного довольствия военнослужащих и установления им отдельных выплат применяются в части, не противоречащей настоящему Федеральному закону</w:t>
      </w:r>
    </w:p>
    <w:p>
      <w:r>
        <w:rPr>
          <w:b/>
        </w:rPr>
        <w:t xml:space="preserve">2. </w:t>
      </w:r>
      <w:r>
        <w:t>Со дня вступления в силу настоящего Федерального закона законодательные и иные нормативные правовые акты Союза ССР по вопросам денежного довольствия военнослужащих и установления им отдельных выплат действуют на территории Российской Федерации в части, не противоречащей настоящему Федеральному закону</w:t>
      </w:r>
    </w:p>
    <w:p>
      <w:r>
        <w:rPr>
          <w:b/>
        </w:rPr>
        <w:t>Статья 7. Вступление в силу настоящего Федерального закона</w:t>
      </w:r>
    </w:p>
    <w:p>
      <w:r>
        <w:rPr>
          <w:b/>
        </w:rPr>
        <w:t xml:space="preserve">1. </w:t>
      </w:r>
      <w:r>
        <w:t>Настоящий Федеральный закон вступает в силу с 1 января 2012 года</w:t>
      </w:r>
    </w:p>
    <w:p>
      <w:r>
        <w:rPr>
          <w:b/>
        </w:rPr>
        <w:t xml:space="preserve">2. </w:t>
      </w:r>
      <w:r>
        <w:t>Положения статей 1, 2, частей 1 - 7 статьи 3, статей 4 и 6 настоящего Федерального закона в отношении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Службы внешней разведки Российской Федерации, органов федеральной службы безопасности, федеральных органов государственной охраны, федерального органа обеспечения мобилизационной подготовки органов государственной власти Российской Федерации, воинских подразделений федеральной противопожарной службы, а также органов военной прокуратуры и военных следственных органов Следственного комитета Российской Федерации, оклады по должности которых установлены иными федеральными законами, применяются с 1 января 2013 года. (В редакции Федерального закона от 29.12.2017 № 473-ФЗ)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