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сотрудничестве и взаимопомощи в таможенных делах</w:t>
      </w:r>
    </w:p>
    <w:p>
      <w:r>
        <w:rPr>
          <w:b/>
        </w:rPr>
        <w:t>Статья None. Федеральный закон   от 16.11.2011 № 314-ФЗ</w:t>
      </w:r>
    </w:p>
    <w:p>
      <w:r>
        <w:t>О ратификации Соглашения между Российской Федерацией и Республикой Южная Осетия о сотрудничестве и взаимопомощи в таможенных делах РОССИЙСКАЯ ФЕДЕРАЦИЯ ФЕДЕРАЛЬНЫЙ ЗАКОН О ратификации Соглашения между Российской Федерацией и Республикой Южная Осетия о сотрудничестве и взаимопомощи в таможенных делах Принят Государственной Думой 2 ноября 2011 года Одобрен Советом Федерации 9 ноября 2011 года Ратифицировать Соглашение между Российской Федерацией и Республикой Южная Осетия о сотрудничестве и взаимопомощи в таможенных делах, подписанное в городе Москве 9 декабря 2010 года. Президент Российской Федерации Д.Медведев Москва, Кремль 16 ноября 2011 года № 314-ФЗ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