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Фонде содействия реформированию жилищно-коммунального хозяйства"</w:t>
      </w:r>
    </w:p>
    <w:p>
      <w:r>
        <w:rPr>
          <w:b/>
        </w:rPr>
        <w:t>Статья 1</w:t>
      </w:r>
    </w:p>
    <w:p>
      <w:r>
        <w:t>Внести в Федеральный закон от 21 июля 2007 года № 185-ФЗ "О Фонде содействия реформированию жилищно-коммунального хозяйства" (Собрание законодательства Российской Федерации, 2007, № 30, ст. 3799; 2008, № 30, ст. 3597; № 49, ст. 5723; 2009, № 29, ст. 3584; № 48, ст. 5711; № 51, ст. 6153; 2011, № 1, ст. 53; № 23, ст. 3264) следующие изменения</w:t>
      </w:r>
    </w:p>
    <w:p>
      <w:r>
        <w:t>(Утратил силу - Федеральный закон от 25.12.2012 № 270-ФЗ) 2) в статье 15: а) часть 6 дополнить словами ", если только такое уменьшение не произошло вследствие принятия общим собранием членов товарищества собственников жилья, жилищного, жилищно-строительного кооператива или иного специализированного потребительского кооператива либо собственников помещений в многоквартирном доме решения об отказе от участия в соответствующей региональной адресной программе по проведению капитального ремонта многоквартирных домов, признания недействительным решения об участии в этой программе или непринятия общим собранием членов товарищества собственников жилья, жилищного, жилищно-строительного кооператива или иного специализированного потребительского кооператива либо собственников помещений в многоквартирном доме решений, предусмотренных пунктами 2 и 3 части 6 статьи 20 настоящего Федерального закона"; б) часть 7 изложить в следующей редакции: "7. Региональные адресные программы по проведению капитального ремонта многоквартирных домов или этапы этих программ, на реализацию которых в период с 1 января до 30 июня 2011 года и с 1 января 2012 года предоставлена финансовая поддержка за счет средств Фонда, должны быть реализованы не позднее 1 января года, следующего за годом, в котором Фондом приняты соответствующие решения о предоставлении такой финансовой поддержки, а региональные адресные программы по проведению капитального ремонта многоквартирных домов или этапы этих программ, на реализацию которых в период с 1 июля до 31 декабря 2011 года предоставлена финансовая поддержка за счет средств Фонда, должны быть реализованы не позднее 1 января 2013 года. При этом к указанным срокам количество многоквартирных домов, в которых в соответствии с этими программами проведен капитальный ремонт, не должно быть менее количества многоквартирных домов, указанных в этих программах на дату подачи соответствующей заявки на предоставление финансовой поддержки за счет средств Фонда, если только такое уменьшение не произошло вследствие принятия общим собранием членов товарищества собственников жилья, жилищного, жилищно-строительного кооператива или иного специализированного потребительского кооператива либо собственников помещений в многоквартирном доме решения об отказе от участия в соответствующей региональной адресной программе по проведению капитального ремонта многоквартирных домов, признания недействительным решения об участии в этой программе или непринятия общим собранием членов товарищества собственников жилья, жилищного, жилищно-строительного кооператива или иного специализированного потребительского кооператива либо собственников помещений в многоквартирном доме решений, предусмотренных пунктами 2 и 3 части 6 статьи 20 настоящего Федерального закона."</w:t>
      </w:r>
    </w:p>
    <w:p>
      <w:r>
        <w:t>в статье 16: а) в части 10 слова "количества подлежавших переселению граждан, которое указано" заменить словом "указанного", дополнить словами "количества граждан, которые подлежали переселению и на переселение которых Фондом в соответствии с представленными заявками была предоставлена финансовая поддержка, либо общая площадь аварийного жилищного фонда, из которого осуществлено переселение граждан (включая общую площадь жилых помещений, в связи с изъятием которых гражданам выплачена выкупная цена) в соответствии с этими региональными адресными программами, не должна быть меньше общей площади аварийного жилищного фонда, указанной в этих программах на дату подачи соответствующей заявки на предоставление финансовой поддержки за счет средств Фонда, и на переселение из которого Фондом в соответствии с представленными заявками была предоставлена финансовая поддержка"; б) в части 11 слова "количества подлежавших переселению граждан, которое указано" заменить словом "указанного", дополнить словами "количества граждан, которые подлежали переселению и на переселение которых Фондом в соответствии с представленными заявками была предоставлена финансовая поддержка, либо общая площадь аварийного жилищного фонда, из которого осуществлено переселение граждан (включая общую площадь жилых помещений, в связи с изъятием которых гражданам выплачена выкупная цена) в соответствии с этими региональными адресными программами, не должна быть меньше общей площади аварийного жилищного фонда, указанной в этих программах на дату подачи соответствующей заявки на предоставление финансовой поддержки за счет средств Фонда, и на переселение из которого Фондом в соответствии с представленными заявками была предоставлена финансовая поддержка"</w:t>
      </w:r>
    </w:p>
    <w:p>
      <w:r>
        <w:t>в статье 17: а) в части 3: в пункте 1 слова "настоящего Федерального закона)" заменить словами "настоящего Федерального закона). При этом предельный объем финансовой поддержки за счет средств Фонда, который может быть предоставлен за счет средств, указанных в настоящем пункте, каждому такому субъекту Российской Федерации в 2011 году, составляет половину суммы произведенного в соответствии с настоящим пунктом увеличения лимита, установленного для соответствующего субъекта Российской Федерации"; в пункте 2 слова "указанное уточнение (увеличение) лимитов" заменить словом "лимиты", слово "осуществляется" заменить словом "увеличиваются", после слов "Федерального закона" дополнить словами ", и средств, предусмотренных пунктами 3 и 4 настоящей части"; пункт 3 изложить в следующей редакции: "3) в 2012 году образовавшиеся на 1 января 2012 года суммы остатков средств неиспользованных лимитов предоставления финансовой поддержки за счет средств Фонда всех субъектов Российской Федерации, сформированных за счет имущественного взноса Российской Федерации, предусмотренного Федеральным законом от 3 ноября 2010 года № 278-ФЗ "О внесении изменений в Федеральный закон "О федеральном бюджете на 2010 год и на плановый период 2011 и 2012 годов", распределяются между субъектами Российской Федерации, которым до 1 января 2012 года предоставлялась финансовая поддержка за счет средств Фонда;"; дополнить пунктом 4 следующего содержания: "4) в 2012 году образовавшиеся на 1 апреля 2012 года суммы остатков средств неиспользованных лимитов предоставления финансовой поддержки за счет средств Фонда всех субъектов Российской Федерации распределяются между субъектами Российской Федерации, которым до 1 апреля 2012 года предоставлялась финансовая поддержка за счет средств Фонда."; б) часть 31 изложить в следующей редакции: "31. Финансовая поддержка за счет средств Фонда в пределах суммы произведенного в соответствии с пунктами 1 и 2 части 3 настоящей статьи уточнения (увеличения) лимитов предоставляется исключительно на проведение капитального ремонта многоквартирных домов. Финансовая поддержка за счет средств Фонда в пределах суммы произведенного в соответствии с пунктом 3 части 3 настоящей статьи уточнения (увеличения) лимитов предоставляется исключительно на переселение граждан из аварийного жилищного фонда. Финансовая поддержка за счет средств Фонда в пределах суммы произведенного в соответствии с пунктом 4 части 3 настоящей статьи уточнения (увеличения) лимитов предоставляется на проведение капитального ремонта многоквартирных домов в пределах части суммы распределенных остатков средств неиспользованных лимитов, предназначавшихся ранее на проведение капитального ремонта многоквартирных домов, и на переселение граждан из аварийного жилищного фонда в пределах части суммы распределенных остатков средств неиспользованных лимитов, предназначавшихся ранее на переселение граждан из аварийного жилищного фонда."; в) в части 5 слова "Увеличение лимита" заменить словами "Уточнение (увеличение) лимита", слова "подлежит увеличению" заменить словами "подлежит уточнению (увеличению)"</w:t>
      </w:r>
    </w:p>
    <w:p>
      <w:r>
        <w:t>(Утратил силу - Федеральный закон от 31.12.2017 № 483-ФЗ) 6) пункт 41 части 1 статьи 23 изложить в следующей редакции: "41) невыполнения субъектами Российской Федерации требований, установленных частями 6 и 7 статьи 15, частями 10 и 11 статьи 16 настоящего Федерального закона, за исключением случая, если такое невыполнение связано с наличием к моменту наступления сроков выполнения указанных требований судебного спора о выселении гражданина из жилого помещения по основаниям, предусмотренным пунктом 1 статьи 85 Жилищного кодекса Российской Федерации, или судебного спора, связанного с изъятием жилого помещения у собственника по основаниям, предусмотренным статьей 32 Жилищного кодекса Российской Федерации."</w:t>
      </w:r>
    </w:p>
    <w:p>
      <w:r>
        <w:rPr>
          <w:b/>
        </w:rPr>
        <w:t>Статья 2</w:t>
      </w:r>
    </w:p>
    <w:p>
      <w:r>
        <w:rPr>
          <w:b/>
        </w:rPr>
        <w:t xml:space="preserve">1. </w:t>
      </w:r>
      <w:r>
        <w:t>Настоящий Федеральный закон вступает в силу со дня его официального опубликования</w:t>
      </w:r>
    </w:p>
    <w:p>
      <w:r>
        <w:rPr>
          <w:b/>
        </w:rPr>
        <w:t xml:space="preserve">2. </w:t>
      </w:r>
      <w:r>
        <w:t>Требования, установленные во втором предложении части 6 статьи 15 и втором предложении части 10 статьи 16 Федерального закона от 21 июля 2007 года № 185-ФЗ "О Фонде содействия реформированию жилищно-коммунального хозяйства" (в редакции настоящего Федерального закона), не распространяются на региональные адресные программы по проведению капитального ремонта многоквартирных домов и региональные адресные программы по переселению граждан из аварийного жилищного фонда, отчеты о завершении которых представлены субъектами Российской Федерации в государственную корпорацию - Фонд содействия реформированию жилищно-коммунального хозяйства до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