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статью 16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2009, № 29, ст. 3612; 2010, № 19, ст. 2290; 2011, № 9, ст. 1207; № 17, ст. 2317; № 30, ст. 4596) следующие изменения</w:t>
      </w:r>
    </w:p>
    <w:p>
      <w:r>
        <w:t>статью 2: а) дополнить пунктами 231 и 232 следующего содержания: "231) студенческий спорт - часть спорта, направленная на физическое воспитание и физическую подготовку обучающихся в образовательных учреждениях среднего профессионального и высшего профессионального образования, их подготовку к участию и участие в физкультурных мероприятиях и спортивных мероприятиях, в том числе в официальных физкультурных мероприятиях и спортивных мероприятиях</w:t>
      </w:r>
    </w:p>
    <w:p>
      <w:r>
        <w:t>студенческая спортивная лига - некоммерческая организация, которая создана на основе членства и целями которой являются содействие в популяризации студенческого спорта и развитии одного или нескольких видов спорта, организация и проведение физкультурных мероприятий и спортивных мероприятий со студентами. Членами студенческой спортивной лиги могут быть физические лица, юридические лица, осуществляющие деятельность в области студенческого спорта;"; б) дополнить пунктом 31 следующего содержания: "31) школьный спорт - часть спорта, направленная на физическое воспитание и физическую подготовку обучающихся в образовательных учреждениях начального общего, основного общего и среднего (полного) общего образования, их подготовку к участию и участие в физкультурных мероприятиях и спортивных мероприятиях, в том числе в официальных физкультурных мероприятиях и спортивных мероприятиях."</w:t>
      </w:r>
    </w:p>
    <w:p>
      <w:r>
        <w:t>пункт 11 статьи 3 изложить в следующей редакции: "11) содействие развитию всех видов и составных частей спорта, в том числе детско-юношеского спорта, школьного спорта и студенческого спорта, с учетом уникальности спорта, его социальной и образовательной функций, а также специфики его структуры, основанной на добровольной деятельности его субъектов."</w:t>
      </w:r>
    </w:p>
    <w:p>
      <w:r>
        <w:t>в статье 5: а) пункт 1 после слов "центры спортивной подготовки," дополнить словами "студенческие спортивные лиги,"; б) дополнить пунктом 81 следующего содержания: "81) Российский студенческий спортивный союз;"</w:t>
      </w:r>
    </w:p>
    <w:p>
      <w:r>
        <w:t>в статье 6: а) пункт 5 после слов "кубков Европы," дополнить словами "Всемирных универсиад,"; б) в пункте 21 слова "детско-юношеского, молодежного," заменить словами "детско-юношеского спорта, школьного спорта, студенческого спорта,"</w:t>
      </w:r>
    </w:p>
    <w:p>
      <w:r>
        <w:t>в пункте 4 части 2 статьи 8 слова "детско-юношеского, молодежного," заменить словами "детско-юношеского спорта, школьного спорта, студенческого спорта,"</w:t>
      </w:r>
    </w:p>
    <w:p>
      <w:r>
        <w:t>статью 19 дополнить частью 6 следующего содержания: "6. Правовое положение школьных спортивных клубов и студенческих спортивных клубов, порядок их деятельности определяются в соответствии со статьей 28 настоящего Федерального закона."</w:t>
      </w:r>
    </w:p>
    <w:p>
      <w:r>
        <w:t>в статье 28: а) часть 2 дополнить пунктом 9 следующего содержания: "9) содействие развитию и популяризации школьного спорта и студенческого спорта."; б) дополнить частью 3 следующего содержания: "3. В целях вовлечения обучающихся в занятия физической культурой и спортом, развития и популяризации школьного спорта, студенческого спорта образовательными учреждениями начального общего, основного общего, среднего (полного) общего образования, среднего профессионального и высшего профессионального образования могут создаваться школьные спортивные клубы и студенческие спортивные клубы (в том числе в виде общественных объединений), не являющиеся юридическими лицами. Деятельность таких спортивных клубов осуществляется в порядке, установленном уполномоченным Правительством Российской Федерации федеральным органом исполнительной власти, и предусматривается уставами соответствующих образовательных учреждений."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