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введением ротации на государственной гражданской службе</w:t>
      </w:r>
    </w:p>
    <w:p>
      <w:r>
        <w:rPr>
          <w:b/>
        </w:rPr>
        <w:t>Статья 1</w:t>
      </w:r>
    </w:p>
    <w:p>
      <w:r>
        <w:t>Внести в Федеральный закон от 27 мая 2003 года № 58-ФЗ "О системе государственной службы Российской Федерации" (Собрание законодательства Российской Федерации, 2003, № 22, ст. 2063; 2007, № 49, ст. 6070; 2011, № 1, ст. 31) следующие изменения</w:t>
      </w:r>
    </w:p>
    <w:p>
      <w:r>
        <w:t>в статье 11: а) пункт 1 дополнить абзацем следующего содержания: "ротацией государственных служащих."; б) дополнить пунктом 5 следующего содержания: "5. Федеральными законами о видах государственной службы могут быть установлены особенности ротации государственных служащих, учитывающие специфику прохождения государственной службы соответствующего вида."</w:t>
      </w:r>
    </w:p>
    <w:p>
      <w:r>
        <w:t>статью 16 после слов "повышения квалификации и стажировки государственных служащих," дополнить словами "проведения ротации государственных служащих,"</w:t>
      </w:r>
    </w:p>
    <w:p>
      <w:r>
        <w:rPr>
          <w:b/>
        </w:rPr>
        <w:t>Статья 2</w:t>
      </w:r>
    </w:p>
    <w:p>
      <w:r>
        <w:t>Внести в Федеральный закон от 27 июля 2004 года № 79-ФЗ "О государственной гражданской службе Российской Федерации" (Собрание законодательства Российской Федерации, 2004, № 31, ст. 3215; 2006, № 6, ст. 636; 2007, № 49, ст. 6070; 2008, № 30, ст. 3616; № 52, ст. 6235; 2010, № 7, ст. 704; № 49, ст. 6413; 2011, № 1, ст. 31) следующие изменения: 1) пункт 4 части 2 статьи 22 после слов "статьи 31" дополнить словами "и частью 9 статьи 601"; 2) часть 3 статьи 24 дополнить пунктом 10 следующего содержания: "10) нахождение должности, замещаемой гражданским служащим, в перечне должностей гражданской службы, по которым предусматривается ротация гражданских служащих."; 3) часть 4 статьи 25 дополнить пунктом 71 следующего содержания: "71) замещения должности гражданской службы в порядке ротации;"; 4) статью 35 дополнить частью 5 следующего содержания: "5. При расторжении срочного служебного контракта о замещении гражданским служащим должности гражданской службы в порядке ротации, освобождении его от замещаемой должности и увольнении с гражданской службы в случаях, указанных в части 9 статьи 601 настоящего Федерального закона, гражданскому служащему выплачивается компенсация в размере четырехмесячного денежного содержания. При этом выходное пособие не выплачивается."; 5) часть 1 статьи 52: а) дополнить пунктом 91 следующего содержания: "91) при назначении гражданского служащего в порядке ротации на должность гражданской службы в государственный орган, расположенный в другой местности в пределах Российской Федерации, - возмещение расходов, связанных с переездом гражданского служащего и членов его семьи к месту службы в другую местность в пределах Российской Федерации, за счет средств государственного органа, в который гражданский служащий направляется в порядке ротации; расходов, связанных с переездом гражданского служащего и членов его семьи в другую местность в пределах Российской Федерации после расторжения срочного служебного контракта или освобождения от замещаемой должности гражданской службы и увольнения с гражданской службы, за счет средств государственного органа, в котором гражданский служащий замещал последнюю должность гражданской службы. Возмещение расходов, предусмотренных настоящим пунктом, производится в порядке и на условиях, которые установлены для возмещения расходов, связанных с переездом гражданского служащего и членов его семьи в другую местность в пределах Российской Федерации при переводе гражданского служащего в другой государственный орган;"; б) дополнить пунктом 92 следующего содержания: "92) обеспечение гражданского служащего, назначенного в порядке ротации на должность гражданской службы в государственный орган, расположенный в другой местности в пределах Российской Федерации, служебным жилым помещением, а при отсутствии по новому месту службы служебного жилого помещения - возмещение гражданскому служащему расходов на наем (поднаем) жилого помещения. В случае, если гражданский служащий является нанимателем жилого помещения по договору социального найма по прежнему месту прохождения гражданской службы, договор социального найма жилого помещения с гражданским служащим не может быть расторгнут по требованию наймодателя в течение срока действия срочного служебного контракта о замещении должности гражданской службы в порядке ротации. Порядок и условия обеспечения федеральных гражданских служащих служебными жилыми помещениями, а также порядок и размеры возмещения федеральным гражданским служащим расходов на наем (поднаем) жилого помещения устанавливаются Правительством Российской Федерации, порядок и условия обеспечения гражданских служащих субъектов Российской Федерации служебными жилыми помещениями, а также порядок и размеры возмещения гражданским служащим субъектов Российской Федерации расходов на наем (поднаем) жилого помещения - нормативными правовыми актами субъектов Российской Федерации;"; 6) часть 3 статьи 60 признать утратившей силу; 7) дополнить статьей 601 следующего содержания: "Статья 601. Ротация гражданских служащих 1. Ротация гражданских служащих проводится в целях повышения эффективности гражданской службы и противодействия коррупции путем назначения гражданских служащих на иные должности гражданской службы в том же или другом государственном органе.</w:t>
      </w:r>
    </w:p>
    <w:p>
      <w:r>
        <w:rPr>
          <w:b/>
        </w:rPr>
        <w:t xml:space="preserve">2. </w:t>
      </w:r>
      <w:r>
        <w:t>Перечень должностей федеральной гражданской службы, по которым предусматривается ротация федеральных гражданских служащих, утверждается руководителем федерального органа исполнительной власти, руководство деятельностью которого осуществляет Президент Российской Федерации или Правительство Российской Федерации, либо руководителем федерального органа исполнительной власти, находящегося в ведении федерального министерства, по согласованию с федеральным министром. В указанный перечень включаются должности гражданской службы категории "руководители" в территориальных органах федеральных органов исполнительной власти, осуществляющих контрольные и надзорные функции. Ротация федеральных гражданских служащих, замещающих иные должности федеральной гражданской службы, включенные в Реестр должностей федеральной государственной гражданской службы, проводится в соответствии с утвержденными Президентом Российской Федерации перечнями должностей федеральной гражданской службы, сформированными на основе предложений федеральных органов исполнительной власти, руководство деятельностью которых осуществляет Президент Российской Федерации, или утвержденными Правительством Российской Федерации перечнями должностей федеральной гражданской службы, сформированными на основе предложений федеральных органов исполнительной власти, руководство деятельностью которых осуществляет Правительство Российской Федерации</w:t>
      </w:r>
    </w:p>
    <w:p>
      <w:r>
        <w:rPr>
          <w:b/>
        </w:rPr>
        <w:t xml:space="preserve">3. </w:t>
      </w:r>
      <w:r>
        <w:t>План проведения ротации федеральных гражданских служащих утверждается руководителем федерального органа исполнительной власти, руководство деятельностью которого осуществляет Президент Российской Федерации или Правительство Российской Федерации, либо руководителем федерального органа исполнительной власти, находящегося в ведении федерального министерства, по согласованию с федеральным министром</w:t>
      </w:r>
    </w:p>
    <w:p>
      <w:r>
        <w:rPr>
          <w:b/>
        </w:rPr>
        <w:t xml:space="preserve">4. </w:t>
      </w:r>
      <w:r>
        <w:t>Назначение федеральных гражданских служащих в порядке ротации на должность гражданской службы в другой государственный орган проводится по согласованным решениям руководителей соответствующих федеральных органов исполнительной власти, руководство деятельностью которых осуществляет Президент Российской Федерации или Правительство Российской Федерации, либо руководителей федеральных органов исполнительной власти, находящихся в ведении федеральных министерств, по согласованию с федеральными министрами</w:t>
      </w:r>
    </w:p>
    <w:p>
      <w:r>
        <w:rPr>
          <w:b/>
        </w:rPr>
        <w:t xml:space="preserve">5. </w:t>
      </w:r>
      <w:r>
        <w:t>Ротация гражданских служащих проводится в пределах одной группы должностей гражданской службы, по которым установлены должностные оклады в размерах не ниже размеров должностных окладов по ранее замещаемым должностям гражданской службы, с учетом уровня квалификации, профессионального образования и стажа гражданской службы или работы (службы) по специальности гражданских служащих</w:t>
      </w:r>
    </w:p>
    <w:p>
      <w:r>
        <w:rPr>
          <w:b/>
        </w:rPr>
        <w:t xml:space="preserve">6. </w:t>
      </w:r>
      <w:r>
        <w:t>Должность гражданской службы в порядке ротации гражданских служащих замещается на срок от трех до пяти лет</w:t>
      </w:r>
    </w:p>
    <w:p>
      <w:r>
        <w:rPr>
          <w:b/>
        </w:rPr>
        <w:t xml:space="preserve">7. </w:t>
      </w:r>
      <w:r>
        <w:t>Назначение гражданского служащего с его согласия на иную должность гражданской службы в порядке ротации должно быть произведено в день, следующий за днем прекращения срочного служебного контракта и освобождения от замещаемой должности гражданской службы. Предупреждение гражданского служащего об истечении срока действия служебного контракта осуществляется представителем нанимателя за три месяца до назначения гражданского служащего на иную должность гражданской службы в порядке ротации</w:t>
      </w:r>
    </w:p>
    <w:p>
      <w:r>
        <w:rPr>
          <w:b/>
        </w:rPr>
        <w:t xml:space="preserve">8. </w:t>
      </w:r>
      <w:r>
        <w:t>Гражданский служащий может отказаться от замещения иной должности гражданской службы в порядке ротации по следующим причинам</w:t>
      </w:r>
    </w:p>
    <w:p>
      <w:r>
        <w:rPr>
          <w:b/>
        </w:rPr>
        <w:t xml:space="preserve">9. </w:t>
      </w:r>
      <w:r>
        <w:t>В случае отказа от предложенной для замещения должности гражданской службы в порядке ротации по причинам, указанным в части 8 настоящей статьи, гражданскому служащему не позднее чем за 30 дней до истечения срока действия срочного служебного контракта в письменной форме должна быть предложена иная вакантная должность гражданской службы в том же или другом государственном органе с учетом уровня квалификации, профессионального образования и стажа гражданской службы или работы (службы) по специальности гражданского служащего. В случае отказа от предложенной для замещения иной должности гражданской службы в том же или другом государственном органе либо непредоставления ему иной должности гражданской службы гражданский служащий освобождается от замещаемой должности гражданской службы и увольняется с гражданской службы и служебный контракт прекращается в соответствии с пунктом 2 части 1 статьи 33 настоящего Федерального закона</w:t>
      </w:r>
    </w:p>
    <w:p>
      <w:r>
        <w:rPr>
          <w:b/>
        </w:rPr>
        <w:t xml:space="preserve">10. </w:t>
      </w:r>
      <w:r>
        <w:t>Перечень должностей гражданской службы субъекта Российской Федерации, по которым предусматривается ротация гражданских служащих субъекта Российской Федерации, и план проведения ротации гражданских служащих субъекта Российской Федерации утверждаются нормативными правовыми актами субъекта Российской Федерации."</w:t>
      </w:r>
    </w:p>
    <w:p>
      <w:r>
        <w:rPr>
          <w:b/>
        </w:rPr>
        <w:t xml:space="preserve">8. </w:t>
      </w:r>
      <w:r>
        <w:t>наличие заболевания, в связи с которым замещение должности гражданской службы в порядке ротации противопоказано по состоянию здоровья гражданского служащего в соответствии с медицинским заключением</w:t>
      </w:r>
    </w:p>
    <w:p>
      <w:r>
        <w:rPr>
          <w:b/>
        </w:rPr>
        <w:t xml:space="preserve">8. </w:t>
      </w:r>
      <w:r>
        <w:t>невозможность проживания членов семьи гражданского служащего (супруга, супруги, несовершеннолетних детей, детей старше 18 лет, ставших инвалидами до достижения ими возраста 18 лет, детей в возрасте до 23 лет, обучающихся в образовательных учреждениях по очной форме обучения, родителей, лиц, находящихся на иждивении гражданского служащего и проживающих совместно с ним) в местности, куда гражданский служащий назначается в порядке ротации, в соответствии с заключением федерального учреждения медико-социальной экспертизы или медицинским заключением</w:t>
      </w:r>
    </w:p>
    <w:p>
      <w:r>
        <w:rPr>
          <w:b/>
        </w:rPr>
        <w:t>Статья 3</w:t>
      </w:r>
    </w:p>
    <w:p>
      <w:r>
        <w:t>Часть 3 статьи 83 Жилищного кодекса Российской Федерации (Собрание законодательства Российской Федерации, 2005, № 1, ст. 14) дополнить словами ", если иное не предусмотрено федеральным законом".</w:t>
      </w:r>
    </w:p>
    <w:p>
      <w:r>
        <w:rPr>
          <w:b/>
        </w:rPr>
        <w:t>Статья 4</w:t>
      </w:r>
    </w:p>
    <w:p>
      <w:r>
        <w:t>Пункт 4 статьи 16 Федерального закона от 25 декабря 2008 года № 280-ФЗ "О внесении изменений в отдельные законодательные акты Российской Федерации в связи с ратификацией Конвенции Организации Объединенных Наций против коррупции от 31 октября 2003 года и Конвенции об уголовной ответственности за коррупцию от 27 января 1999 года и принятием Федерального закона "О противодействии коррупции" (Собрание законодательства Российской Федерации, 2008, № 52, ст. 6235) признать утратившим силу.</w:t>
      </w:r>
    </w:p>
    <w:p>
      <w:r>
        <w:rPr>
          <w:b/>
        </w:rPr>
        <w:t>Статья 5</w:t>
      </w:r>
    </w:p>
    <w:p>
      <w:r>
        <w:t>Настоящий Федеральный закон вступает в силу с 1 января 2013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