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образовании" и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Пункт 2 статьи 263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5553; 2008, № 29, ст. 3418; № 30, ст. 3613, 3616; № 48, ст. 5516; № 52, ст. 6236; 2009, № 48, ст. 5711; № 51, ст. 6163; 2010, № 15, ст. 1736; № 31, ст. 4160; № 41, ст. 5190; № 46, ст. 5918; № 47, ст. 6030, 6031; № 49, ст. 6409; № 52, ст. 6984; 2011, № 17, ст. 2310; № 27, ст. 3881; № 29, ст. 4283; № 30, ст. 4572, 4590, 4594; № 48, ст. 6727, 6732; № 49, ст. 7039, 7042; № 50, ст. 7359) дополнить подпунктом 132 следующего содержания: "132) финансового обеспечения получения гражданами дошкольного, начального общего, основного общего и среднего (полного) общего образования в имеющих государственную аккредитацию негосударственных общеобразовательных учреждениях в размере, необходимом для реализации основных общеобразовательных программ в части финансирования расходов на оплату труда педагогических работников, расходов на учебники и учебные, учебно-наглядные пособия, технические средства обучения, игры, игрушки, расходные материалы в соответствии с нормативами финансового обеспечения образовательной деятельности государственных образовательных учреждений субъектов Российской Федерации и муниципальных образовательных учреждений;".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