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Протокола о внесении изменений в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от 5 декабря 1998 года</w:t>
      </w:r>
    </w:p>
    <w:p>
      <w:r>
        <w:rPr>
          <w:b/>
        </w:rPr>
        <w:t>Статья None. Федеральный закон   от 28.02.2012 № 9-ФЗ</w:t>
      </w:r>
    </w:p>
    <w:p>
      <w:r>
        <w:t>О ратификации Протокола о внесении изменений в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от 5 декабря 1998 года РОССИЙСКАЯ ФЕДЕРАЦИЯ ФЕДЕРАЛЬНЫЙ ЗАКОН О ратификации Протокола о внесении изменений в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от 5 декабря 1998 года Принят Государственной Думой 15 февраля 2012 года Одобрен Советом Федерации 22 февраля 2012 года Ратифицировать Протокол о внесении изменений в Соглашение между Правительством Российской Федерации и Правительством Республики Кипр об избежании двойного налогообложения в отношении налогов на доходы и капитал от 5 декабря 1998 года, подписанный в городе Никосии 7 октября 2010 года. Президент Российской Федерации Д.Медведев Москва, Кремль 28 февраля 2012 года № 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