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22-1 Федерального закона "О государственной регистрации юридических лиц и индивидуальных предпринимателей" и статьи 331 и 351-1 Трудового кодекса Российской Федерации</w:t>
      </w:r>
    </w:p>
    <w:p>
      <w:r>
        <w:rPr>
          <w:b/>
        </w:rPr>
        <w:t>Статья 1</w:t>
      </w:r>
    </w:p>
    <w:p>
      <w:r>
        <w:t>Абзац второй пункта 4 статьи 221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2008, № 30, ст. 3616; 2010, № 52, ст. 7002; 2011, № 27, ст. 3880) после слов "и общественной нравственности," дополнить словами "основ конституционного строя и безопасности государства,".</w:t>
      </w:r>
    </w:p>
    <w:p>
      <w:r>
        <w:rPr>
          <w:b/>
        </w:rPr>
        <w:t>Статья 2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2010, № 52, ст. 7002) следующие изменения</w:t>
      </w:r>
    </w:p>
    <w:p>
      <w:r>
        <w:t>абзац третий части второй статьи 331 после слов "и общественной нравственности," дополнить словами "основ конституционного строя и безопасности государства,"</w:t>
      </w:r>
    </w:p>
    <w:p>
      <w:r>
        <w:t>статью 3511 после слов "и общественной нравственности," дополнить словами "основ конституционного строя и безопасности государства,"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