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2007, № 45, ст. 5417; 2011, № 27, ст. 3880; № 50, ст. 7351) следующие изменения</w:t>
      </w:r>
    </w:p>
    <w:p>
      <w:r>
        <w:t>в статье 3: а) в части 2: пункт 2 изложить в следующей редакции: "2) принятие решений о включении юридических лиц в реестр или об отказе во включении их в реестр, принятие решений об исключении резидентов из реестра в соответствии с настоящим Федеральным законом;"; пункт 8 после слов "в соответствующий отчетный год" дополнить словами ", ежегодного отчета о проведении проверок деятельности резидентов"; б) в части 3 слова "по согласованию с руководителем уполномоченного органа" исключить</w:t>
      </w:r>
    </w:p>
    <w:p>
      <w:r>
        <w:t>в статье 4: а) в абзаце первом части 4 слова "настоящей статьи - заявитель). Для рассмотрения заявления необходимы следующие документы" заменить словами "настоящей статьи - заявитель) с приложением следующих документов"; б) часть 5 изложить в следующей редакции: "5. Администрация устанавливает соответствие документов, приложенных к заявлению о включении заявителя в реестр, перечню документов, указанных в части 4 настоящей статьи, в срок не более чем три рабочих дня со дня их представления в администрацию и направляет в письменной форме заявителю одно из следующих решений:</w:t>
      </w:r>
    </w:p>
    <w:p>
      <w:r>
        <w:t>о принятии указанного заявления к рассмотрению</w:t>
      </w:r>
    </w:p>
    <w:p>
      <w:r>
        <w:t>об отказе в принятии указанного заявления к рассмотрению в случае непредставления документов, указанных в пунктах 1 и (или) 4 части 4 настоящей статьи."; в) дополнить частью 51 следующего содержания: "51. В срок не более чем тридцать дней со дня направления заявителю решения о принятии указанного в части 5 настоящей статьи заявления к рассмотрению администрация принимает решение о включении заявителя в реестр или об отказе во включении заявителя в реестр с указанием причин отказа и в день принятия этого решения направляет в письменной форме заявителю соответствующее уведомление."</w:t>
      </w:r>
    </w:p>
    <w:p>
      <w:r>
        <w:t>в части 6 статьи 7 слова "совместно с уполномоченным органом" исключить, после слов "обязана проводить" дополнить словами "с составлением соответствующего отчета"</w:t>
      </w:r>
    </w:p>
    <w:p>
      <w:r>
        <w:rPr>
          <w:b/>
        </w:rPr>
        <w:t>Статья 2</w:t>
      </w:r>
    </w:p>
    <w:p>
      <w:r>
        <w:t>Положения части 4 статьи 4 Федерального закона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(в редакции настоящего Федерального закона) не применяются до 1 июля 2012 года в отношении документов и информации, используемых в рамках государственных услуг,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