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Пенсионного фонда Российской Федерации на 2012 год и на плановый период 2013 и 2014 годов"</w:t>
      </w:r>
    </w:p>
    <w:p>
      <w:r>
        <w:rPr>
          <w:b/>
        </w:rPr>
        <w:t>Статья 1</w:t>
      </w:r>
    </w:p>
    <w:p>
      <w:r>
        <w:t>Внести в Федеральный закон от 30 ноября 2011 года № 373-ФЗ "О бюджете Пенсионного фонда Российской Федерации на 2012 год и на плановый период 2013 и 2014 годов" (Собрание законодательства Российской Федерации, 2011, № 49, ст. 7051) следующие изменения</w:t>
      </w:r>
    </w:p>
    <w:p>
      <w:r>
        <w:t>пункт 2 части 3 статьи 7 изложить в следующей редакции: "2) в случае, если фактическая потребность на выплату накопительной части трудовой пенсии по старости, назначенной в соответствии с Федеральным законом от 17 декабря 2001 года № 173-ФЗ "О трудовых пенсиях в Российской Федерации", на выплату средств пенсионных накоплений, учтенных в специальной части индивидуальных лицевых счетов, в виде единовременной выплаты и на выплату срочной пенсионной выплаты, предусмотренной Федеральным законом от 30 ноября 2011 года № 360-ФЗ "О порядке финансирования выплат за счет средств пенсионных накоплений", превысит годовые объемы бюджетных ассигнований, утвержденных сводной бюджетной росписью бюджета Фонда;"</w:t>
      </w:r>
    </w:p>
    <w:p>
      <w:r>
        <w:t>в приложении 1: а) строку Прочие неналоговые поступления в Пенсионный фонд Российской Федерации" б) после строки Прочие неналоговые поступления по накопительной составляющей бюджета Пенсионного фонда Российской Федерации" Прочие неналоговые поступления по распределительной составляющей бюджета Пенсионного фонда Российской Федерации"</w:t>
      </w:r>
    </w:p>
    <w:p>
      <w:r>
        <w:t>в приложении 2: а) после строки: "392 01 05 02 01 06 0001 510 Увеличение остатков денежных средств пенсионных накоплений бюджета Пенсионного фонда Российской Федерации" "392 01 05 02 01 06 0002 510 Увеличение остатков денежных средств выплатного резерва бюджета Пенсионного фонда Российской Федерации"; б) после строки: "392 01 05 02 01 06 0001 610 Уменьшение остатков денежных средств пенсионных накоплений бюджета Пенсионного фонда Российской Федерации" "392 01 05 02 01 06 0002 610 Уменьшение остатков денежных средств выплатного резерва бюджета Пенсионного фонда Российской Федерации"; в) после строки: "392 01 06 06 04 06 0000 550 Увеличение прочих финансовых активов в собственности Пенсионного фонда Российской Федерации" "392 01 06 06 05 06 0000 550 Увеличение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392 01 06 06 06 06 0000 550 Увеличение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г) дополнить строками следующего содержания: "392 01 06 06 05 06 0000 650 Уменьшение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392 01 06 06 06 06 0000 650 Уменьшение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w:t>
      </w:r>
    </w:p>
    <w:p>
      <w:r>
        <w:t>в приложении 3: а) строку "Прочие неналоговые поступления в Пенсионный фонд Российской Федерации 100" исключить; б) дополнить строкой следующего содержания: "Прочие неналоговые поступления по распределительной составляющей бюджета Пенсионного фонда Российской Федерации 100"</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Федерального закона от 30 ноября 2011 года № 373-ФЗ "О бюджете Пенсионного фонда Российской Федерации на 2012 год и на плановый период 2013 и 2014 годов" (в редакции настоящего Федерального закона) распространяются на правоотношения, возникшие с 1 июля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