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и часть вторую Налогового кодекса Российской Федерации и статью 26 Федерального закона "О банках и банковской деятельности"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5016; 2003, № 22, ст. 2066; № 23, ст. 2174; № 27, ст. 2700; № 52, ст. 5037; 2004, № 27, ст. 2711; № 31, ст. 3231; № 45, ст. 4377; 2005, № 45, ст. 4585; 2006, № 6, ст. 636; № 31, ст. 3436; 2007, № 1, ст. 28, 31; 2008, № 30, ст. 3616; № 48, ст. 5519; 2009, № 48, ст. 5733; № 51, ст. 6155; 2010, № 1, ст. 4; № 31, ст. 4198; № 45, ст. 5752; № 48, ст. 6247; № 49, ст. 6420; 2011, № 1, ст. 16; № 27, ст. 3873; № 30, ст. 4575, 4593; № 47, ст. 6611; № 49, ст. 7014) следующие изменения</w:t>
      </w:r>
    </w:p>
    <w:p>
      <w:r>
        <w:t>в статье 23: а) подпункт 5 пункта 1 изложить в следующей редакции: "5)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 законом от 6 декабря 2011 года № 402-ФЗ "О бухгалтерском учете" не обязана вести бухгалтерский учет;"; б) в пункте 7: в абзаце первом слова "электронном виде" заменить словами "электронной форме"; в абзаце втором слова "электронном виде" заменить словами "электронной форме", слова "электронной цифровой подписью" заменить словами "усиленной квалифицированной электронной подписью"; в абзаце третьем слова "электронном виде" заменить словами "электронной форме"; в абзаце четвертом слова "электронном виде" заменить словами "электронной форме"</w:t>
      </w:r>
    </w:p>
    <w:p>
      <w:r>
        <w:t>в статье 252: а) подпункт 3 пункта 3 после слова "бухгалтерской" дополнить словом "(финансовой)"; б) в пункте 5: подпункт 2 после слова "бухгалтерской" дополнить словом "(финансовой)"; подпункт 3 после слова "бухгалтерской" дополнить словом "(финансовой)"</w:t>
      </w:r>
    </w:p>
    <w:p>
      <w:r>
        <w:t>в подпункте 3 пункта 6 статьи 253 слова "отчетов о прибылях и убытках" заменить словами "отчетов о финансовых результатах"</w:t>
      </w:r>
    </w:p>
    <w:p>
      <w:r>
        <w:t>в подпункте 1 пункта 5 статьи 255 слова "электронном виде" заменить словами "электронной форме"</w:t>
      </w:r>
    </w:p>
    <w:p>
      <w:r>
        <w:t>в подпункте 1 пункта 1 статьи 31 слова "электронном виде" заменить словами "электронной форме"</w:t>
      </w:r>
    </w:p>
    <w:p>
      <w:r>
        <w:t>в подпункте 11 пункта 1 статьи 32 слова "электронном виде" заменить словами "электронной форме"</w:t>
      </w:r>
    </w:p>
    <w:p>
      <w:r>
        <w:t>в пункте 2 статьи 46: а) в абзаце первом слова "электронном виде" заменить словами "электронной форме"; б) в абзаце втором слова "электронном виде" заменить словами "электронной форме"</w:t>
      </w:r>
    </w:p>
    <w:p>
      <w:r>
        <w:t>в статье 47: а) абзац второй пункта 1 после слова "направления" дополнить словами "на бумажном носителе или в электронной форме"; б) подпункт 5 пункта 2 признать утратившим силу</w:t>
      </w:r>
    </w:p>
    <w:p>
      <w:r>
        <w:t>в пункте 4 статьи 52 слова "электронном виде" заменить словами "электронной форме"</w:t>
      </w:r>
    </w:p>
    <w:p>
      <w:r>
        <w:t>в статье 60: а) пункт 31 дополнить абзацем следующего содержания: "Форма и форматы сообщения банка о неисполнении (частичном исполнении) поручения налогоплательщика или поручения налогового органа и порядок его передачи в электронной форме устанавливаются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б) в пункте 42: в абзаце первом слова "электронном виде" заменить словами "электронной форме"; в абзаце третьем слова "электронном виде" заменить словами "электронной форме"</w:t>
      </w:r>
    </w:p>
    <w:p>
      <w:r>
        <w:t>в статье 69: а) в абзаце четвертом пункта 4 слово "восемь" заменить словом "восьми"; б) в пункте 6 слова "электронном виде" заменить словами "электронной форме"</w:t>
      </w:r>
    </w:p>
    <w:p>
      <w:r>
        <w:t>в статье 76: а) в пункте 4: в абзаце первом слово "передается" заменить словом "направляется", слова "на бумажном носителе или в электронном виде" заменить словами "в электронной форме"; абзац второй изложить в следующей редакции: "Решение об отмене приостановления операций по счетам налогоплательщика-организации и переводов его электронных денежных средств направляется в банк в электронной форме не позднее дня, следующего за днем принятия такого решения."; в абзаце третьем слова "электронном виде" заменить словами "электронной форме"; абзац четвертый изложить в следующей редакции: "Формы решения налогового органа о приостановлении операций по счетам налогоплательщика-организации в банке и переводов его электронных денежных средств и решения об отмене приостановления операций по счетам налогоплательщика-организации в банке и переводов его электронных денежных средств утверждаются федеральным органом исполнительной власти, уполномоченным по контролю и надзору в области налогов и сборов. Форматы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б) в пункте 5 в первом предложении слова "электронном виде" заменить словами "электронной форме", второе предложение изложить в следующей редакции: "Форматы сообщения банком сведений об остатках денежных средств на счетах налогоплательщика-организации в банке и об остатках электронных денежных средств и порядок направления банком указанного сообщения в электронной форме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в) в абзаце втором пункта 7 первое предложение исключить, во втором предложении слова "электронном виде" заменить словами "электронной форме"; г) в абзаце третьем пункта 9 слова "электронном виде" заменить словами "электронной форме"; д) в пункте 92: в абзаце первом слова "срока вручения представителю банка (направления в банк)" заменить словами "срока направления в банк"; в абзаце третьем слова "срока вручения представителю банка (направления в банк)" заменить словами "срока направления в банк"</w:t>
      </w:r>
    </w:p>
    <w:p>
      <w:r>
        <w:t>в статье 78: а) абзац первый пункта 4 после слова "заявления" дополнить словами "(заявления, представленного в электронной форме с усиленной квалифицированной электронной подписью по телекоммуникационным каналам связи)"; б) абзац третий пункта 5 после слова "заявление" дополнить словами "(заявление, представленное в электронной форме с усиленной квалифицированной электронной подписью по телекоммуникационным каналам связи)"; в) абзац первый пункта 6 после слова "заявлению" дополнить словами "(заявлению, представленному в электронной форме с усиленной квалифицированной электронной подписью по телекоммуникационным каналам связи)"</w:t>
      </w:r>
    </w:p>
    <w:p>
      <w:r>
        <w:t>в статье 79: а) абзац первый пункта 2 после слова "заявления" дополнить словами "(заявления, представленного в электронной форме с усиленной квалифицированной электронной подписью по телекоммуникационным каналам связи)"; б) абзац первый пункта 5 после слова "заявления" дополнить словами "(заявления, представленного в электронной форме с усиленной квалифицированной электронной подписью по телекоммуникационным каналам связи)"</w:t>
      </w:r>
    </w:p>
    <w:p>
      <w:r>
        <w:t>в статье 80: а) в пункте 1: в абзаце первом слова "электронном виде" заменить словами "электронной форме", слова "электронной цифровой подписи" заменить словами "усиленной квалифицированной электронной подписи"; в абзаце третьем слова "электронном виде" заменить словами "электронной форме", слова "электронной цифровой подписи" заменить словами "усиленной квалифицированной электронной подписи"; в абзаце четвертом слова "электронном виде" заменить словами "электронной форме", слова "электронной цифровой подписи" заменить словами "усиленной квалифицированной электронной подписи"; б) в пункте 3: в абзаце первом слова "электронном виде" заменить словами "электронной форме"; в абзаце втором слова "электронном виде" заменить словами "электронной форме"; в абзаце четвертом слова "электронном виде" заменить словами "электронной форме"; в) в пункте 4: в абзаце первом слова "электронном виде" заменить словами "электронной форме"; в абзаце втором слова "электронном виде" заменить словами "электронной форме"; г) в пункте 5: в абзаце третьем слова "электронной цифровой подписи" заменить словами "усиленной квалифицированной электронной подписи", слова "электронном виде" заменить словами "электронной форме"; в абзаце четвертом слова "электронном виде" заменить словами "электронной форме"; д) в абзаце первом пункта 7 слова "в электронном виде" заменить словами "и прилагаемых к ним документов в соответствии с настоящим Кодексом в электронной форме"</w:t>
      </w:r>
    </w:p>
    <w:p>
      <w:r>
        <w:t>в пункте 51 статьи 84: а) в абзаце первом после слова "Кодексом," дополнить словами "заявление иностранной организации,", слова "электронном виде" заменить словами "электронной форме"; б) в абзаце втором слова "электронном виде" заменить словами "электронной форме"; в) в абзаце третьем слова "настоящем пункте" заменить словами "настоящей статье", после слова "Кодексом," дополнить словами "заявления иностранной организации,", слова "электронном виде" заменить словами "электронной форме"</w:t>
      </w:r>
    </w:p>
    <w:p>
      <w:r>
        <w:t>в статье 85: а) в пункте 10 слова "электронном виде" заменить словами "электронной форме"; б) в пункте 11 слова "электронном виде" заменить словами "электронной форме"; в) дополнить пунктом 12 следующего содержания: "12. Сведения, указанные в настоящей статье, представляются в налоговые органы бесплатно."</w:t>
      </w:r>
    </w:p>
    <w:p>
      <w:r>
        <w:t>в статье 86: а) в пункте 1: в абзаце втором слова "(индивидуального предпринимателя)" заменить словами ", индивидуального предпринимателя", слова "электронном виде" заменить словами "электронной форме"; в абзаце третьем слова "(индивидуального предпринимателя)" заменить словами ", индивидуального предпринимателя", слова "электронном виде" заменить словами "электронной форме"; в абзаце четвертом слова "(индивидуального предпринимателя)" заменить словами ", индивидуального предпринимателя"; б) пункт 2 изложить в следующей редакции: "2. Банки обязаны выдавать налоговым органам справки о наличии счетов, вкладов (депозитов) в банке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а также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течение трех дней со дня получения мотивированного запроса налогового органа в случаях, предусмотренных настоящим пунктом. 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в банке, справки об остатках электронных денежных средств и о переводах электронных денежных средств могут быть запрошены налоговыми органами в случаях проведения мероприятий налогового контроля в отношении этих организаций, индивидуальных предпринимателей, а также в случаях вынесения решения о взыскании налога, принятия решений о приостановлении операций по счетам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организации, индивидуального предпринимателя, отмене приостановления переводов электронных денежных средств. Налоговыми органами могут быть запрошены 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в банке, справки об остатках электронных денежных средств и о переводах электронных денежных средств организаций, индивидуальных предпринимателей и физических лиц, не являющихся индивидуальными предпринимателями, в банке на основании запроса уполномоченного органа иностранного государства в случаях, предусмотренных международными договорами Российской Федерации."; в) в абзаце третьем пункта 3 слова "электронном виде" заменить словами "электронной форме"</w:t>
      </w:r>
    </w:p>
    <w:p>
      <w:r>
        <w:t>в пункте 2 статьи 93: а) в абзаце первом слова "электронном виде" заменить словами "электронной форме"; б) в абзаце третьем слова "электронном виде" заменить словами "электронной форме", после слова "установленным" дополнить словами "федеральным органом исполнительной власти, уполномоченным по контролю и надзору в области налогов и сборов,"; в) в абзаце четвертом слова "электронном виде" заменить словами "электронной форме"</w:t>
      </w:r>
    </w:p>
    <w:p>
      <w:r>
        <w:t>подпункт 2 пункта 2 статьи 1056 после слова "бухгалтерской" дополнить словом "(финансовой)"</w:t>
      </w:r>
    </w:p>
    <w:p>
      <w:r>
        <w:t>пункт 8 статьи 1057 после слова "бухгалтерской" дополнить словом "(финансовой)"</w:t>
      </w:r>
    </w:p>
    <w:p>
      <w:r>
        <w:t>в статье 1058: а) подпункт 6 пункта 1 после слова "бухгалтерской" дополнить словом "(финансовой)"; б) пункт 2 после слова "бухгалтерской" дополнить словом "(финансовой)"; в) в пункте 3: абзац первый после слова "бухгалтерской" дополнить словом "(финансовой)"; абзац четвертый после слова "бухгалтерской" дополнить словом "(финансовой)"; г) в пункте 5: абзац первый после слова "бухгалтерской" дополнить словом "(финансовой)"; подпункт 2 после слова "бухгалтерской" дополнить словом "(финансовой)"; подпункт 3 после слова "бухгалтерской" дополнить словом "(финансовой)"; д) абзац первый пункта 7 после слова "бухгалтерской" дополнить словом "(финансовой)"; е) пункт 8 после слова "бухгалтерской" дополнить словом "(финансовой)"</w:t>
      </w:r>
    </w:p>
    <w:p>
      <w:r>
        <w:t>пункт 3 статьи 10513 изложить в следующей редакции: "3. Если организации, совокупная прибыль которых подлежит распределению с учетом положений настоящей статьи, ведут бухгалтерский учет на основе различных требований к бухгалтерскому учету, для целей применения метода распределения прибыли такая бухгалтерская (финансовая) отчетность должна быть приведена к единым требованиям к бухгалтерскому учету."</w:t>
      </w:r>
    </w:p>
    <w:p>
      <w:r>
        <w:t>в статье 10516: а) в пункте 2: в абзаце втором слова "электронном виде" заменить словами "электронной форме"; в абзаце третьем слова "электронном виде" заменить словами "электронной форме"; б) в пункте 5 слова "электронном виде" заменить словами "электронной форме"</w:t>
      </w:r>
    </w:p>
    <w:p>
      <w:r>
        <w:t>в абзаце третьем пункта 4 статьи 10518 слова "электронном виде" заменить словами "электронной форме"</w:t>
      </w:r>
    </w:p>
    <w:p>
      <w:r>
        <w:t>подпункт 6 пункта 1 статьи 10522 после слова "бухгалтерская" дополнить словом "(финансовая)"</w:t>
      </w:r>
    </w:p>
    <w:p>
      <w:r>
        <w:t>в абзаце первом статьи 1191 слова "электронном виде" заменить словами "электронной форме"</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22, ст. 2026; № 30, ст. 3021, 3027; 2003, № 1, ст. 5, 6; № 28, ст. 2886; 2004, № 27, ст. 2711; № 31, ст. 3231; 2005, № 1, ст. 9, 30; № 24, ст. 2312; № 30, ст. 3112, 3118, 3130; 2006, № 3, ст. 280; № 31, ст. 3433, 3436; 2007, № 1, ст. 31; № 22, ст. 2564; № 23, ст. 2691; № 31, ст. 3991; № 49, ст. 6070; 2008, № 27, ст. 3126; № 30, ст. 3611, 3614; № 48, ст. 5500, 5519; 2009, № 1, ст. 21; № 29, ст. 3598, 3639; № 30, ст. 3739; № 48, ст. 5732; № 51, ст. 6155; 2010, № 31, ст. 4198; № 32, ст. 4298; № 48, ст. 6247; 2011, № 1, ст. 7; № 23, ст. 3262; № 24, ст. 3357; № 27, ст. 3881; № 29, ст. 4291; № 30, ст. 4575, 4583, 4593; № 47, ст. 6611; № 48, ст. 6731; № 49, ст. 7016, 7017) следующие изменения</w:t>
      </w:r>
    </w:p>
    <w:p>
      <w:r>
        <w:t>в абзаце третьем пункта 6 статьи 1451 слова "отчет о прибылях и убытках" заменить словами "отчет о финансовых результатах"</w:t>
      </w:r>
    </w:p>
    <w:p>
      <w:r>
        <w:t>в статье 169: а) в абзаце втором пункта 1 слова "электронном виде" заменить словами "электронной форме"; б) в абзаце втором пункта 6 слова "электронном виде" заменить словами "электронной форме", слова "электронной цифровой подписью" заменить словами "усиленной квалифицированной электронной подписью"; в) в пункте 9: в абзаце первом слова "электронном виде" заменить словами "электронной форме", слова "электронной цифровой подписи" заменить словами "усиленной квалифицированной электронной подписи"; в абзаце втором слова "электронном виде" заменить словами "электронной форме"</w:t>
      </w:r>
    </w:p>
    <w:p>
      <w:r>
        <w:t>в пункте 6 статьи 176 после слова "заявления" дополнить словами "(заявления, представленного в электронной форме с усиленной квалифицированной электронной подписью по телекоммуникационным каналам связи)", слово "налоговых" исключить</w:t>
      </w:r>
    </w:p>
    <w:p>
      <w:r>
        <w:t>в подпункте 1 пункта 5 статьи 1861 слова "электронном виде" заменить словами "электронной форме", слова "по форме, утверждаемой" заменить словами "по форме и форматам, утверждаемым"</w:t>
      </w:r>
    </w:p>
    <w:p>
      <w:r>
        <w:t>в статье 204: а) в подпункте 3 пункта 7 слова "электронном виде" заменить словами "электронной форме"; б) в пункте 10: в абзаце четвертом слова "электронном виде" заменить словами "электронной форме"; в абзаце пятом слова "электронном виде" заменить словами "электронной форме"; в) в пункте 14: в абзаце первом слова "электронном виде" заменить словами "электронной форме"; в абзаце втором слова "электронном виде" заменить словами "электронной форме"; г) в абзаце третьем пункта 17 слова "электронном виде" заменить словами "электронной форме"</w:t>
      </w:r>
    </w:p>
    <w:p>
      <w:r>
        <w:t>в абзаце втором пункта 2 статьи 230 слова "электронном виде" заменить словами "электронной форме"</w:t>
      </w:r>
    </w:p>
    <w:p>
      <w:r>
        <w:t>в абзаце третьем пункта 7 статьи 2461 слова "отчет о прибылях и убытках" заменить словами "отчет о финансовых результатах"</w:t>
      </w:r>
    </w:p>
    <w:p>
      <w:r>
        <w:t>подпункт 20 пункта 1 статьи 264 после слова "бухгалтерской" дополнить словом "(финансовой)"</w:t>
      </w:r>
    </w:p>
    <w:p>
      <w:r>
        <w:t>статью 2881 дополнить пунктом 51 следующего содержания: "51. В целях настоящей статьи при определении налоговой базы по налогу от реализации инвестиционного проекта в соответствии с федеральным законом об Особой экономической зоне в Калининградской области учитываются возникшие при реализации указанного проекта доходы (расходы) в виде положительной (отрицательной) курсовой разницы, возникающей от проводимой в связи с изменением официального курса иностранной валюты к валюте Российской Федерации, установленного Центральным банком Российской Федерации, переоценки имущества в виде валютных ценностей (за исключением ценных бумаг, номинированных в иностранной валюте), в том числе по валютным счетам в банках, требований (обязательств), выраженных в иностранной валюте, за исключением авансов, выданных (полученных), а также в виде положительной (отрицательной) курсовой разницы, возникающей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Указанные доходы (расходы) учитываются и определяются в порядке, установленном настоящей главой."</w:t>
      </w:r>
    </w:p>
    <w:p>
      <w:r>
        <w:t>подпункт 3 пункта 1 статьи 309 изложить в следующей редакции: "3) процентный доход от следующих долговых обязательств любого вида, включая облигации с правом на участие в прибылях и конвертируемые облигации: государственные и муниципальные эмиссионные ценные бумаги, условиями выпуска и обращения которых предусмотрено получение доходов в виде процентов; иные долговые обязательства российских организаций, не указанные в абзаце втором настоящего подпункта;"</w:t>
      </w:r>
    </w:p>
    <w:p>
      <w:r>
        <w:t>в статье 310: а) абзац девятый пункта 1 изложить в следующей редакции: "Налог с доходов в денежной форме, подлежащих выплате (перечислению) по эмиссионным ценным бумагам с обязательным централизованным хранением в отношении выпусков эмиссионных ценных бумаг с обязательным централизованным хранением, государственная регистрация которых или присвоение идентификационного номера которым осуществлены после 1 января 2012 года, за исключением случаев, установленных настоящей статьей, лицу, имеющему в соответствии с действующим законодательством право на получение таких доходов и являющемуся иностранной организацией, исчисляется и удерживается депозитарием, осуществляющим выплату (перечисление) указанных доходов налогоплательщику."; б) пункт 2 дополнить подпунктами 7 и 8 следующего содержания: "7) случаев выплаты процентных доходов: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 выплачиваемых российскими организациями по обращающимся облигациям, выпущенным этими организациями в соответствии с законодательством иностранных государств</w:t>
      </w:r>
    </w:p>
    <w:p>
      <w:r>
        <w:t>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 долговые обязательства российских организаций, по которым выплачиваются процентные доходы, возникли в связи с размещением иностранными организациями обращающихся облигаций; иностранные организации, которым выплачиваются процентные доходы по долговым обязательствам, на дату выплаты процентного дохода имеют постоянное местонахождение в государствах, с которыми Российская Федерация имеет действующие договоры (соглашения), регулирующие вопросы избежания двойного налогообложения дохода организаций и физических лиц, и предъявили российской организации, осуществляющей выплату процентного дохода, подтверждение, предусмотренное пунктом 1 статьи 312 настоящего Кодекса."; в) дополнить пунктом 21 следующего содержания: "21. В целях пункта 2 настоящей статьи:</w:t>
      </w:r>
    </w:p>
    <w:p>
      <w:r>
        <w:t>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перечень, утверждаемый федеральным органом исполнительной власти по рынку ценных бумаг по согласованию с Министерством финансов Российской Федерации. До момента утверждения указанного перечня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Подтверждение фактов, указанных в настоящем подпункте, осуществляется российской организацией на основании сведений, полученных от соответствующих иностранных фондовых бирж и (или) иностранных депозитарно-клиринговых организаций, или проспектов эмиссии соответствующих обращающихся облигаций или иных документов, относящихся к выпуску этих облигаций, либо на основании сведений из общедоступных источников информации</w:t>
      </w:r>
    </w:p>
    <w:p>
      <w:r>
        <w:t>при применении подпунктов 7 и 8 пункта 2 настоящей статьи к российским организациям приравниваются иностранные организации, осуществляющие деятельность в Российской Федерации через постоянное представительство (в части такой деятельности)</w:t>
      </w:r>
    </w:p>
    <w:p>
      <w:r>
        <w:t>при применении абзаца второго подпункта 8 пункта 2 настоящей статьи долговые обязательства российских организаций перед иностранными организациями признаются возникшими в связи с размещением иностранными организациями обращающихся облигаций, если об этом имеется указание в договоре, регулирующем соответствующее долговое обязательство, и (или) в условиях выпуска соответствующих обращающихся облигаций и (или) проспекте их эмиссии либо наличие такой связи подтверждается фактическим движением денежных средств при размещении соответствующих обращающихся облигаций</w:t>
      </w:r>
    </w:p>
    <w:p>
      <w:r>
        <w:t>условия освобождения от исчисления и удержания суммы налога с процентных доходов, выплачиваемых иностранным организациям, предусмотренные подпунктом 8 пункта 2 настоящей статьи, применяются также к доходам, выплачиваемым российской организацией на основании поручительства, гарантии или иного обеспечения, предоставленных российской организацией по долговым обязательствам перед иностранной организацией и (или) по соответствующим обращающимся облигациям, а также к иным доходам, выплачиваемым российской организацией, при условии, что такие выплаты предусмотрены условиями соответствующего долгового обязательства либо осуществляются в связи с изменением условий выпуска обращающихся облигаций и (или) долговых обязательств, в том числе в связи с их досрочным выкупом и (или) погашением."</w:t>
      </w:r>
    </w:p>
    <w:p>
      <w:r>
        <w:t>в части шестой статьи 314 слова "электронном виде" заменить словами "электронной форме"</w:t>
      </w:r>
    </w:p>
    <w:p>
      <w:r>
        <w:t>подпункт 16 пункта 1 статьи 34616 после слова "бухгалтерской" дополнить словом "(финансовой)"</w:t>
      </w:r>
    </w:p>
    <w:p>
      <w:r>
        <w:rPr>
          <w:b/>
        </w:rPr>
        <w:t>Статья 3</w:t>
      </w:r>
    </w:p>
    <w:p>
      <w:r>
        <w:t>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изложить в следующей редакции: "Статья 26. Банковская тайна Кредитная организация, Банк России, организация, осуществляющая функции по обязательному страхованию вкладов,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о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 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Федерации, налоговым органам, федеральному органу исполнительной власти в области финансовых рынков, Пенсионному фонду Российской Федерации, Фонду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об их деятельности, а при наличии согласия руководителя следственного органа - органам предварительного следствия по делам, находящимся в их производстве. (Абзац утратил силу - Федеральный закон от 28.06.2013 № 134-ФЗ) Справки по счетам и вкладам физических лиц выдаются кредитной организацией им самим,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законом о страховании вкладов физических лиц в банках Российской Федерации, а при наличии согласия руководителя следственного органа - органам предварительного следствия по делам, находящимся в их производстве. Справки по операциям, счетам и вкладам физических лиц выдаются кредитной организацией руководителям (должностным лицам) федеральных государственных органов, перечень которых определяется Президентом Российской Федерации, 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при наличии запроса, направленного в порядке, определяемом Президентом Российской Федерации, в случае проверки в соответствии с Федеральным законом "О противодействии коррупции" сведений о доходах, об имуществе и обязательствах имущественного характера</w:t>
      </w:r>
    </w:p>
    <w:p>
      <w:r>
        <w:t>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w:t>
      </w:r>
    </w:p>
    <w:p>
      <w:r>
        <w:t>граждан, претендующих на замещение должности судьи</w:t>
      </w:r>
    </w:p>
    <w:p>
      <w:r>
        <w:t>граждан, претендующих на замещение государственных должностей субъектов Российской Федерации, должностей глав муниципальных образований, муниципальных должностей, замещаемых на постоянной основе</w:t>
      </w:r>
    </w:p>
    <w:p>
      <w:r>
        <w:t>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
        <w:t>граждан, претендующих на замещение должностей руководителя (единоличного исполнительного органа), заместителей руководителя, членов правления (коллегиального исполнительного органа), исполнение обязанностей по которым осуществляется на постоянной основе,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
        <w:t>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w:t>
      </w:r>
    </w:p>
    <w:p>
      <w:r>
        <w:t>лиц, замещающих должности, указанные в пунктах 1 - 6 настоящей части</w:t>
      </w:r>
    </w:p>
    <w:p>
      <w:r>
        <w:t>супруг (супругов) и несовершеннолетних детей граждан и лиц, указанных в пунктах 1 - 7 настоящей части. (Абзац утратил силу - Федеральный закон от 28.06.2013 № 134-ФЗ) 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завещательном распоряжении, нотариальным конторам по находящимся в их производстве наследственным делам о вкладах умерших вкладчиков, а в отношении счетов иностранных граждан - консульским учреждениям иностранных государств. Информация об операциях, о счетах и вкладах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в случаях, порядке и объеме, которые предусмотрены Федеральным законом "О противодействии легализации (отмыванию) доходов, полученных преступным путем, и финансированию терроризма".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не вправе разглашать сведения об операциях, о счетах и вкладах, а также сведения о конкретных сделках и об операциях из отчетов кредитных организаций, полученные ими в результате исполнения лицензионных, надзорных и контрольных функций, за исключением случаев, предусмотренных федеральными законами. 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в ходе проводимых ими проверок, за исключением случаев, предусмотренных федеральными законами.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не вправе раскрывать третьим лицам информацию, полученную от кредитных организаций в соответствии с Федеральным законом "О противодействии легализации (отмыванию) доходов, полученных преступным путем, и финансированию терроризма", за исключением случаев, предусмотренных указанным Федеральным законом. (Абзац утратил силу - Федеральный закон от 23.07.2013 № 251-ФЗ) 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ответственность, включая возмещение нанесенного ущерба, в порядке, установленном федеральным законом. Операторы платежных систем не вправе раскрывать третьим лицам информацию об операциях и о счетах участников платежных систем и их клиентов, за исключением случаев, предусмотренных федеральными законами. Информация об операциях юридических лиц, граждан, осуществляющих предпринимательскую деятельность без образования юридического лица, и физических лиц с их согласия представляется кредитными организациями в целях формирования кредитных историй в бюро кредитных историй в порядке и на условиях, которые предусмотрены заключенным с бюро кредитных историй договором в соответствии с Федеральным законом "О кредитных историях". Руководители (должностные лица) федеральных государственных органов, перечень которых определяется Президентом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не вправе раскрывать третьим лицам данные об операциях, о счетах и вкладах физических лиц, полученные в соответствии с нормативными правовыми актами Российской Федерации о противодействии коррупции в Банке России, кредитных организациях, а также в филиалах и представительствах иностранных банков. Документы и информация, связанные с проведением валютных операций, открытием и ведением счетов и предусмотренные Федеральным законом "О валютном регулировании и валютном контроле", представляются кредитными организациями в орган валютного контроля, уполномоченный Правительством Российской Федерации, налоговые органы и таможенные органы как агентам валютного контроля в случаях, порядке и объеме, которые предусмотрены указанным Федеральным законом. Органы валютного контроля и агенты валютного контроля не вправе раскрывать третьим лицам информацию, полученную от кредитных организаций в соответствии с Федеральным законом "О валютном регулировании и валютном контроле", за исключением случаев, предусмотренных федеральными законами. (Абзац утратил силу - Федеральный закон от 23.07.2013 № 251-ФЗ) (Абзац утратил силу - Федеральный закон от 23.07.2013 № 251-ФЗ) Операционные центры, платежные клиринговые центры не вправе раскрывать третьим лицам информацию об операциях и о счетах участников платежных систем и их клиентов, полученную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 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 Положения настоящей статьи распространяются также на сведения об остатках электронных денежных средств клиентов кредитных организаций и сведения о переводах электронных денежных средств кредитными организациями по распоряжению их клиентов. Документы и сведения, которые содержат банковскую тайну юридических лиц и граждан, осуществляющих предпринимательскую деятельность без образования юридического лица, предоставляются кредитными организациями таможенным органам Российской Федерации в случаях, порядке и объеме, которые предусмотрены Таможенным кодексом Таможенного союза и Федеральным законом от 27 ноября 2010 года № 311-ФЗ "О таможенном регулировании в Российской Федерации". Таможенные органы Российской Федерации и их должностные лица не вправе разглашать сведения, которые содержат банковскую тайну, полученные ими от кредитных организаций, за исключением случаев, предусмотренных федеральными законами. За разглашение банковской тайны таможенные органы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
        <w:rPr>
          <w:b/>
        </w:rPr>
        <w:t>Статья 4</w:t>
      </w:r>
    </w:p>
    <w:p>
      <w:r>
        <w:t>Признать утратившими силу</w:t>
      </w:r>
    </w:p>
    <w:p>
      <w:r>
        <w:t>абзац двадцать пятый пункта 3 статьи 1 Федерального закона от 4 ноября 2005 года № 137-ФЗ "О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по совершенствованию административных процедур урегулирования споров" (Собрание законодательства Российской Федерации, 2005, № 45, ст. 4585)</w:t>
      </w:r>
    </w:p>
    <w:p>
      <w:r>
        <w:t>подпункт "б" пункта 27 статьи 1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 в части замены слов в подпункте 5</w:t>
      </w:r>
    </w:p>
    <w:p>
      <w:r>
        <w:rPr>
          <w:b/>
        </w:rPr>
        <w:t>Статья 5</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9 - 11 статьи 2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"а" пункта 1, пункты 2 и 3, подпункт "б" пункта 18, пункты 20 - 23 и 26 статьи 1, пункты 1, 7, 8, 13 статьи 2 настоящего Федерального закона вступают в силу с 1 января 2013 года</w:t>
      </w:r>
    </w:p>
    <w:p>
      <w:r>
        <w:rPr>
          <w:b/>
        </w:rPr>
        <w:t xml:space="preserve">4. </w:t>
      </w:r>
      <w:r>
        <w:t>Статья 3 настоящего Федерального закона вступает в силу со 2 июля 2012 года</w:t>
      </w:r>
    </w:p>
    <w:p>
      <w:r>
        <w:rPr>
          <w:b/>
        </w:rPr>
        <w:t xml:space="preserve">5. </w:t>
      </w:r>
      <w:r>
        <w:t>Положения части шестой статьи 26 Федерального закона "О банках и банковской деятельности" (в редакции настоящего Федерального закона) применяются с 1 января 2013 года</w:t>
      </w:r>
    </w:p>
    <w:p>
      <w:r>
        <w:rPr>
          <w:b/>
        </w:rPr>
        <w:t xml:space="preserve">6. </w:t>
      </w:r>
      <w:r>
        <w:t>Положения пункта 51 статьи 2881 части второй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2007 года</w:t>
      </w:r>
    </w:p>
    <w:p>
      <w:r>
        <w:rPr>
          <w:b/>
        </w:rPr>
        <w:t xml:space="preserve">7. </w:t>
      </w:r>
      <w:r>
        <w:t>Положения подпункта 3 пункта 1 статьи 309, подпунктов 7, 8 пункта 2 и пункта 21 статьи 310 части второй Налогового кодекса Российской Федерации (в редакции настоящего Федерального закона) распространяются на правоотношения по исчислению и удержанию налога с доходов иностранных организаций, возникшие с 1 января 2007 года. (В редакции Федерального закона от 23.07.2013 № 215-ФЗ)</w:t>
      </w:r>
    </w:p>
    <w:p>
      <w:r>
        <w:rPr>
          <w:b/>
        </w:rPr>
        <w:t xml:space="preserve">8. </w:t>
      </w:r>
      <w:r>
        <w:t>Положения главы 263 части второй Налогового кодекса Российской Федерации не применяются с 1 января 2021 года. (В редакции Федерального закона от 02.06.2016 № 178-ФЗ)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