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Закона Российской Федерации "О статусе судей в Российской Федерации" и статью 9 Федерального закона "Об оперативно-розыскной деятельности"</w:t>
      </w:r>
    </w:p>
    <w:p>
      <w:r>
        <w:rPr>
          <w:b/>
        </w:rPr>
        <w:t>Статья 1</w:t>
      </w:r>
    </w:p>
    <w:p>
      <w:r>
        <w:t>Внести в пункт 7 статьи 16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2005, № 15, ст. 1278; 2007, № 31, ст. 4011; 2008, № 52, ст. 6229; 2009, № 45, ст. 5264; № 48, ст. 5746; 2010, № 14, ст. 1557; 2011, № 1, ст. 16, 45) следующие изменения</w:t>
      </w:r>
    </w:p>
    <w:p>
      <w:r>
        <w:t>дополнить новым абзацем четвертым следующего содержания: "Место рассмотрения материалов о проведении в отношении судьи, указанного в абзаце третьем настоящего пункта, оперативно-розыскных мероприятий и следственных действий, связанных с ограничением его конституционных прав либо с нарушением его неприкосновенности, определяется федеральным уголовно-процессуальным законом и федеральным законом об оперативно-розыскной деятельности."</w:t>
      </w:r>
    </w:p>
    <w:p>
      <w:r>
        <w:t>абзац четвертый считать абзацем пятым</w:t>
      </w:r>
    </w:p>
    <w:p>
      <w:r>
        <w:rPr>
          <w:b/>
        </w:rPr>
        <w:t>Статья 2</w:t>
      </w:r>
    </w:p>
    <w:p>
      <w:r>
        <w:t>Внести в статью 9 Федерального закона от 12 августа 1995 года № 144-ФЗ "Об оперативно-розыскной деятельности" (Собрание законодательства Российской Федерации, 1995, № 33, ст. 3349) следующие изменения</w:t>
      </w:r>
    </w:p>
    <w:p>
      <w:r>
        <w:t>часть первую изложить в следующей редакции: "Рассмотрение материалов об ограничении конституционных прав граждан на тайну переписки, телефонных переговоров, почтовых, телеграфных и иных сообщений, передаваемых по сетям электрической и почтовой связи, на неприкосновенность жилища при проведении оперативно-розыскных мероприятий осуществляется судом, как правило, по месту проведения таких мероприятий или по месту нахождения органа, ходатайствующего об их проведении. При наличии обоснованных опасений относительно возможности рассекречивания оперативно-розыскных мероприятий, планируемых в отношении судьи, указанного в абзаце третьем пункта 7 статьи 16 Закона Российской Федерации от 26 июня 1992 года № 3132-I "О статусе судей в Российской Федерации", материалы о проведении оперативно-розыскных мероприятий на основании решения Председателя Верховного Суда Российской Федерации или его заместителя, принятого по результатам рассмотрения ходатайства органа, осуществляющего оперативно-розыскную деятельность, могут быть переданы для рассмотрения в иной равнозначный суд."</w:t>
      </w:r>
    </w:p>
    <w:p>
      <w:r>
        <w:t>дополнить новой частью второй следующего содержания: "Указанные материалы рассматриваются уполномоченным на то судьей единолично, если законодательством Российской Федерации не установлен иной порядок их рассмотрения, и незамедлительно. Судья (суд) не вправе отказать в рассмотрении таких материалов в случае их представления."</w:t>
      </w:r>
    </w:p>
    <w:p>
      <w:r>
        <w:t>части вторую - седьмую считать соответственно частями третьей - восьмой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