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днях воинской славы и памятных датах России"</w:t>
      </w:r>
    </w:p>
    <w:p>
      <w:r>
        <w:rPr>
          <w:b/>
        </w:rPr>
        <w:t>Статья 1</w:t>
      </w:r>
    </w:p>
    <w:p>
      <w:r>
        <w:t>Внести в статью 1 Федерального закона от 13 марта 1995 года № 32-ФЗ "О днях воинской славы и памятных датах России" (Собрание законодательства Российской Федерации, 1995, № 11, ст. 943; 2005, № 1, ст. 26; № 30, ст. 3109; 2006, № 17, ст. 1777) изменение, изложив ее в следующей редакции: "Статья 1. Дни воинской славы России В Российской Федерации устанавливаются следующие дни воинской славы России: 18 апреля - День победы русских воинов князя Александра Невского над немецкими рыцарями на Чудском озере (Ледовое побоище, 1242 год); 21 сентября - День победы русских полков во главе с великим князем Дмитрием Донским над монголо-татарскими войсками в Куликовской битве (1380 год); 7 ноября - 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 год); 7 июля - День победы русского флота над турецким флотом в Чесменском сражении (1770 год); 10 июля - День победы русской армии под командованием Петра Первого над шведами в Полтавском сражении (1709 год); 9 августа - День первой в российской истории морской победы русского флота под командованием Петра Первого над шведами у мыса Гангут (1714 год); 24 декабря - День взятия турецкой крепости Измаил русскими войсками под командованием А.В.Суворова (1790 год); 11 сентября - День победы русской эскадры под командованием Ф.Ф.Ушакова над турецкой эскадрой у мыса Тендра (1790 год); 8 сентября - День Бородинского сражения русской армии под командованием М.И.Кутузова с французской армией (1812 год); 1 декабря - День победы русской эскадры под командованием П.С.Нахимова над турецкой эскадрой у мыса Синоп (1853 год); 23 февраля - День защитника Отечества; 5 декабря - День начала контрнаступления советских войск против немецко-фашистских войск в битве под Москвой (1941 год); 2 февраля - День разгрома советскими войсками немецко-фашистских войск в Сталинградской битве (1943 год); 23 августа - День разгрома советскими войсками немецко-фашистских войск в Курской битве (1943 год); 27 января - День снятия блокады города Ленинграда (1944 год); 9 мая - День Победы советского народа в Великой Отечественной войне 1941-1945 годов (1945 год); 4 ноября - День народного единства.".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