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поправок к Статьям Соглашения Международного валютного фонда, одобренных резолюцией Совета управляющих Международного валютного фонда 15 декабря 2010 года № 66-2</w:t>
      </w:r>
    </w:p>
    <w:p>
      <w:r>
        <w:rPr>
          <w:b/>
        </w:rPr>
        <w:t>Статья None. Федеральный закон   от 28.07.2012 № 149-ФЗ</w:t>
      </w:r>
    </w:p>
    <w:p>
      <w:r>
        <w:t>О принятии поправок к Статьям Соглашения Международного валютного фонда, одобренных резолюцией Совета управляющих Международного валютного фонда 15 декабря 2010 года № 66-2 РОССИЙСКАЯ ФЕДЕРАЦИЯ ФЕДЕРАЛЬНЫЙ ЗАКОН О принятии поправок к Статьям Соглашения Международного валютного фонда, одобренных резолюцией Совета управляющих Международного валютного фонда 15 декабря 2010 года № 66 2 Принят Государственной Думой 10 июля 2012 года Одобрен Советом Федерации 18 июля 2012 года Принять поправки к Статьям Соглашения Международного валютного фонда, одобренные резолюцией Совета управляющих Международного валютного фонда 15 декабря 2010 года № 66 2 . Президент Российской Федерации В.Путин Москва, Кремль 28 июля 2012 года № 149-ФЗ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