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 и статью 16 Федерального закона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2008, № 9, ст. 812; 2011, № 25, ст. 3539; 2012, № 10, ст. 1164) следующие изменения</w:t>
      </w:r>
    </w:p>
    <w:p>
      <w:r>
        <w:t>в части пятой статьи 3482: а) дополнить новым абзацем пятым следующего содержания: "об обязанности спортсмена, тренера предупреждать работодателя о расторжении трудового договора по их инициативе (по собственному желанию) в срок, установленный трудовым договором, в случаях, предусмотренных статьей 34812 настоящего Кодекса;"; б) абзац пятый считать абзацем шестым</w:t>
      </w:r>
    </w:p>
    <w:p>
      <w:r>
        <w:t>часть вторую статьи 3486 после слова "тренера" дополнить словами "в течение срока действия трудового договора"</w:t>
      </w:r>
    </w:p>
    <w:p>
      <w:r>
        <w:t>в статье 34812: а) дополнить новой частью второй следующего содержания: "В трудовых договорах с отдельными категориями спортсменов, тренеров могут быть предусмотрены условия об обязанности спортсменов, тренеров предупреждать работодателей о расторжении трудовых договоров по их инициативе (по собственному желанию) в срок, превышающий один месяц, если нормами, утвержденными общероссийскими спортивными федерациями по соответствующим виду или видам спорта, для этих категорий спортсменов, тренеров установлены ограничения перехода (условия перехода) в другие спортивные клубы или иные физкультурно-спортивные организации, предусматривающие сроки предупреждения о переходе, превышающие один месяц. Продолжительность срока предупреждения о расторжении трудового договора по собственному желанию определяется сторонами трудового договора в соответствии с нормами, утвержденными общероссийскими спортивными федерациями по соответствующим виду или видам спорта."; б) часть вторую считать частью третьей; в) часть третью считать частью четвертой и в ней слово "второй" заменить словом "третьей"; г) часть четвертую считать частью пятой и в ней слово "второй" заменить словом "третьей"</w:t>
      </w:r>
    </w:p>
    <w:p>
      <w:r>
        <w:rPr>
          <w:b/>
        </w:rPr>
        <w:t>Статья 2</w:t>
      </w:r>
    </w:p>
    <w:p>
      <w:r>
        <w:t>Внести в статью 16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2010, № 19, ст. 2290) следующие изменения</w:t>
      </w:r>
    </w:p>
    <w:p>
      <w:r>
        <w:t>пункт 5 части 1 изложить в следующей редакции: "5) разрабатывать с учетом правил, утвержденных международными спортивными федерациями, правила соответствующих видов спорта, а также утверждать нормы, устанавливающие права, обязанности (в том числе нормы, устанавливающие ограничения перехода (условия перехода) отдельных категорий спортсменов, тренеров в другие спортивные клубы или иные физкультурно-спортивные организации) и спортивные санкции для признающих такие нормы субъектов физической культуры и спорта;"</w:t>
      </w:r>
    </w:p>
    <w:p>
      <w:r>
        <w:t>дополнить частью 21 следующего содержания: "21. Перечень видов спорта, для которых общероссийские спортивные федерации по соответствующим виду или видам спорта вправе утверждать нормы, устанавливающие ограничения перехода (условия перехода) отдельных категорий спортсменов, тренеров в другие спортивные клубы или иные физкультурно-спортивные организации, устанавливается федеральным органом исполнительной власти в области физической культуры и спорта."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