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w:t>
      </w:r>
    </w:p>
    <w:p>
      <w:r>
        <w:rPr>
          <w:b/>
        </w:rPr>
        <w:t>Статья 1</w:t>
      </w:r>
    </w:p>
    <w:p>
      <w:r>
        <w:t>Внести в Федеральный закон от 11 июля 2001 года № 95-ФЗ "О политических партиях" (Собрание законодательства Российской Федерации, 2001, № 29, ст. 2950; 2002, № 12, ст. 1093; 2003, № 50, ст. 4855; 2004, № 52, ст. 5272; 2005, № 30, ст. 3104; 2006, № 1, ст. 13; 2009, № 14, ст. 1576; № 18, ст. 2155; № 20, ст. 2391; № 29, ст. 3633; № 51, ст. 6156; 2010, № 23, ст. 2798; 2011, № 43, ст. 5975; 2012, № 15, ст. 1721) следующие изменения</w:t>
      </w:r>
    </w:p>
    <w:p>
      <w:r>
        <w:t>абзац шестой пункта 4 статьи 3 после слов "Федерального Собрания Российской Федерации," дополнить словами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w:t>
      </w:r>
    </w:p>
    <w:p>
      <w:r>
        <w:t>подпункт "л" пункта 2 статьи 21 признать утратившим силу</w:t>
      </w:r>
    </w:p>
    <w:p>
      <w:r>
        <w:t>статью 261 признать утратившей силу</w:t>
      </w:r>
    </w:p>
    <w:p>
      <w:r>
        <w:t>пункт 1 статьи 37 дополнить подпунктом "г1" следующего содержания: "г1) выдвинутых ею и зарегистрированных кандидатов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менее чем в 10 процентах субъектов Российской Федерации;"</w:t>
      </w:r>
    </w:p>
    <w:p>
      <w:r>
        <w:t>в пункте 7 статьи 39 слова "депутатов законодательного (представительного) органа" заменить словами "в органы"</w:t>
      </w:r>
    </w:p>
    <w:p>
      <w:r>
        <w:t>в пункте 5 статьи 42 слова "депутатов законодательного (представительного) органа" заменить словами "в органы государственной власти"</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2716; 2004, № 33, ст. 3368; № 50, ст. 4950; 2005, № 30, ст. 3104; 2006, № 29, ст. 3124, 3125; № 31, ст. 3427; № 50, ст. 5303; 2007, № 10, ст. 1151; № 17, ст. 1938; № 31, ст. 4011; 2008, № 30, ст. 3605; № 48, ст. 5517; № 52, ст. 6229; 2009, № 7, ст. 771; № 14, ст. 1577; № 20, ст. 2391; № 23, ст. 2763; № 29, ст. 3633; 2010, № 17, ст. 1986; № 41, ст. 5192; 2011, № 1, ст. 16; № 11, ст. 1503; № 13, ст. 1685; № 25, ст. 3536; № 29, ст. 4291; № 30, ст. 4607; № 31, ст. 4703; № 43, ст. 5975; 2012, № 19, ст. 2274, 2275) следующие изменения: 1) в статье 8: а) пункт 1 изложить в следующей редакции: "1. Срок, на который избираются федеральные органы государственной власти, устанавливается Конституцией Российской Федерации. Срок, на который избираются органы государственной власти субъектов Российской Федерации, органы местного самоуправления, депутаты указанных органов, и срок полномочий указанных органов и депутатов устанавливаются соответственно конституциями (уставами), законами субъектов Российской Федерации, уставами муниципальных образований, при этом устанавливаемый срок не может составлять менее двух и более пяти лет. Днем окончания срока, на который избираются органы государственной власти субъектов Российской Федерации, органы местного самоуправления, депутаты указанных органов, является второе воскресенье сентября года, в котором истекает срок полномочий указанных органов или депутатов, а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Если второе воскресенье сентября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на который избираются указанные органы или депутаты, является третье воскресенье сентября."; б) в пункте 2 первое предложение изложить в следующей редакции: "Изменение (продление или сокращение) срока полномочий действующих органов или депутатов, указанных в пункте 1 настоящей статьи, не допускается, за исключением случаев, установленных статьями 811 и 82 настоящего Федерального закона."; 2) в статье 10: а) пункт 3 изложить в следующей редакции: "3. Днем голосования на выборах в органы государственной власти субъектов Российской Федерации,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настоящей статьи."; б) пункт 4 дополнить словами ", за исключением досрочных выборов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которые проводятся в ближайшее с учетом сроков назначения выборов, предусмотренных пунктом 7 настоящей статьи, второе воскресенье сентября после такого досрочного прекращения полномочий"; в) в пункте 5 слова "второе воскресенье марта либо на второе воскресенье октября" заменить словами "второе воскресенье сентября"; г) пункт 6 изложить в следующей редакции: "6.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 3) пункты 2 и 3 статьи 18 изложить в следующей редакции: "2. Одномандатные и (или) многомандатные избирательные округа образуются сроком на десять лет на основании данных о численности избирателей, зарегистрированных на соответствующей территории в соответствии с пунктом 10 статьи 16 настоящего Федерального закона. Избирательная комиссия, организующая выборы в законодательный (представительный) орган государственной власти субъекта Российской Федерации, представительный орган муниципального образования, определяет схему одномандатных и (или) многомандатных избирательных округов, в которой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 населенного пункта), указаны номер каждого избирательного округа, место нахождения каждой окружной избирательной комиссии или избирательной комиссии, на которую возложены полномочия окружной избирательной комиссии, число избирателей в каждом избирательном округе. Новая схема одномандатных и (или) многомандатных избирательных округов определяется не позднее чем за 80 дней до истечения срока, на который была утверждена прежняя схема одномандатных и (или) многомандатных избирательных округов. Соответствующий законодательный (представительный) орган государственной власти, представительный орган муниципального образования утверждают новую схему избирательных округов не позднее чем за 20 дней до истечения срока, на который была утверждена прежняя схема одномандатных и (или) многомандатных избирательных округов, при этом до утверждения представленной схемы избирательных округов указанный орган вправе вносить в нее поправки.</w:t>
      </w:r>
    </w:p>
    <w:p>
      <w:r>
        <w:rPr>
          <w:b/>
        </w:rPr>
        <w:t xml:space="preserve">3. </w:t>
      </w:r>
      <w:r>
        <w:t>Если новая схема одномандатных и (или) многомандатных избирательных округов не утверждена в срок, указанный в пункте 2 настоящей статьи, в том числе в связи с отсутствием законодательного (представительного) органа государственной власти, представительного органа муниципального образования, она утверждается избирательной комиссией, организующей соответствующие выборы, не позднее чем через один месяц по истечении срока, указанного в пункте 2 настоящей статьи.";</w:t>
      </w:r>
    </w:p>
    <w:p>
      <w:r>
        <w:rPr>
          <w:b/>
        </w:rPr>
        <w:t xml:space="preserve">12. </w:t>
      </w:r>
      <w:r>
        <w:t>В исключительных случаях участковая комиссия на избирательном участке, участке референдума, образованном за пределами территории Российской Федерации в соответствии с пунктом 3 статьи 19 настоящего Федерального закона, может быть сформирована не позднее чем за три дня до дня голосования.";</w:t>
      </w:r>
    </w:p>
    <w:p>
      <w:r>
        <w:rPr>
          <w:b/>
        </w:rPr>
        <w:t xml:space="preserve">32. </w:t>
      </w:r>
      <w:r>
        <w:t>При формировании участковой комиссии на избирательном участке, участке референдума, образованном за пределами территории Российской Федерации, максимальное число членов участковой комиссии, предусмотренное подпунктом "в" пункта 3 настоящей статьи, не соблюдается, если на этом участке зарегистрировано более 3000 избирателей.";</w:t>
      </w:r>
    </w:p>
    <w:p>
      <w:r>
        <w:rPr>
          <w:b/>
        </w:rPr>
        <w:t xml:space="preserve">52. </w:t>
      </w:r>
      <w:r>
        <w:t>Членам участковой комиссии с правом решающего голоса территориальная комиссия выдает удостоверения, форма которых устанавливается Центральной избирательной комиссией Российской Федерации.";</w:t>
      </w:r>
    </w:p>
    <w:p>
      <w:r>
        <w:rPr>
          <w:b/>
        </w:rPr>
        <w:t xml:space="preserve">2. </w:t>
      </w:r>
      <w:r>
        <w:t>Сроки полномочий органов или депутатов, выборы которых в результате реализации пункта 1 настоящей статьи перенесены на более поздний срок, соответственно продлеваются, а сроки полномочий органов или депутатов, выборы которых в результате реализации указанного пункта перенесены на более ранний срок, соответственно сокращаются</w:t>
      </w:r>
    </w:p>
    <w:p>
      <w:r>
        <w:rPr>
          <w:b/>
        </w:rPr>
        <w:t xml:space="preserve">3. </w:t>
      </w:r>
      <w:r>
        <w:t>Если выборы в орган государственной власти субъекта Российской Федерации или орган местного самоуправления проводились в соответствии с пунктом 5 или 51 статьи 10 настоящего Федерального закона в иной, чем второе воскресенье сентября, день, последующие выборы проводятся во второе воскресенье сентября года, в котором истекает срок полномочий этого органа, а в год проведения выборов депутатов Государственной Думы Федерального Собрания Российской Федерации - в день голосования на указанных выборах. Срок полномочий органа государственной власти субъекта Российской Федерации или органа местного самоуправления соответственно продлевается либо сокращается.";</w:t>
      </w:r>
    </w:p>
    <w:p>
      <w:r>
        <w:rPr>
          <w:b/>
        </w:rPr>
        <w:t xml:space="preserve">3. </w:t>
      </w:r>
      <w:r>
        <w:t>в статье 19:</w:t>
      </w:r>
    </w:p>
    <w:p>
      <w:r>
        <w:rPr>
          <w:b/>
        </w:rPr>
        <w:t xml:space="preserve">3. </w:t>
      </w:r>
      <w:r>
        <w:t>в статье 22:</w:t>
      </w:r>
    </w:p>
    <w:p>
      <w:r>
        <w:rPr>
          <w:b/>
        </w:rPr>
        <w:t xml:space="preserve">3. </w:t>
      </w:r>
      <w:r>
        <w:t>в статье 27:</w:t>
      </w:r>
    </w:p>
    <w:p>
      <w:r>
        <w:rPr>
          <w:b/>
        </w:rPr>
        <w:t xml:space="preserve">3. </w:t>
      </w:r>
      <w:r>
        <w:t>пункт 1 дополнить предложением следующего содержания: "Избирательные участки, участки референдума являются едиными для всех выборов, проводимых на соответствующей территории, а также для всех референдумов субъектов Российской Федерации, местных референдумов."</w:t>
      </w:r>
    </w:p>
    <w:p>
      <w:r>
        <w:rPr>
          <w:b/>
        </w:rPr>
        <w:t xml:space="preserve">3. </w:t>
      </w:r>
      <w:r>
        <w:t>пункт 2 изложить в следующей редакции: "2. Избирательные участки, участки референдума образуются по согласованию с соответствующей территориальной комиссией главой местной администрации муниципального района, городского округа, внутригородской территории города федерального значения,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на основании данных о числе избирателей, участников референдума, зарегистрированных на территории избирательного участка, участка референдума в соответствии с пунктом 10 статьи 16 настоящего Федерального закона, из расчета не более чем три тысячи избирателей, участников референдума на каждом участке. Избирательные участки, участки референдума образуются сроком на пять лет с учетом местных и иных условий исходя из необходимости создания максимальных удобств для избирателей, участников референдума. Перечень избирательных участков, участков референдума и их границы подлежат уточнению в порядке, предусмотренном для их образования, в случае, если по данным регистрации (учета) избирателей, участников референдума число избирателей, участников референдума на участке превысит три тысячи сто, либо в случае нарушения пункта 4 настоящей статьи. Перечень избирательных участков, участков референдума и их границы могут быть уточнены в указанном порядке в связи с изменением границ, преобразованием, упразднением муниципальных образований, уменьшением (до пятидесяти и менее) числа избирателей, участников референдума, зарегистрированных на территории избирательного участка, участка референдума."</w:t>
      </w:r>
    </w:p>
    <w:p>
      <w:r>
        <w:rPr>
          <w:b/>
        </w:rPr>
        <w:t xml:space="preserve">3. </w:t>
      </w:r>
      <w:r>
        <w:t>в пункте 4 второе предложение исключить</w:t>
      </w:r>
    </w:p>
    <w:p>
      <w:r>
        <w:rPr>
          <w:b/>
        </w:rPr>
        <w:t xml:space="preserve">3. </w:t>
      </w:r>
      <w:r>
        <w:t>в пункте 5 слова "в срок, установленный пунктом 2 настоящей статьи" заменить словами "предусмотренной законом комиссией на установленный ею срок не позднее чем за 30 дней до дня голосования"</w:t>
      </w:r>
    </w:p>
    <w:p>
      <w:r>
        <w:rPr>
          <w:b/>
        </w:rPr>
        <w:t xml:space="preserve">3. </w:t>
      </w:r>
      <w:r>
        <w:t>в пункте 7 слова "границ и номеров" заменить словами "границ (если избирательный участок, участок референдума образован на части территории населенного пункта) либо перечня населенных пунктов (если избирательный участок, участок референдума образован на территориях одного или нескольких населенных пунктов), номеров"</w:t>
      </w:r>
    </w:p>
    <w:p>
      <w:r>
        <w:rPr>
          <w:b/>
        </w:rPr>
        <w:t xml:space="preserve">3. </w:t>
      </w:r>
      <w:r>
        <w:t>в пункте 4 первое предложение изложить в следующей редакции: "В комиссию по предложению каждой политической партии, каждого избирательного объединения, иного общественного объединения может быть назначено не более одного члена комиссии с правом решающего голоса.", второе предложение дополнить словами ", за исключением случая, предусмотренного пунктом 4 статьи 27 настоящего Федерального закона"</w:t>
      </w:r>
    </w:p>
    <w:p>
      <w:r>
        <w:rPr>
          <w:b/>
        </w:rPr>
        <w:t xml:space="preserve">3. </w:t>
      </w:r>
      <w:r>
        <w:t>пункт 8 изложить в следующей редакции: "8. Законом должны быть установлены сроки формирования комиссий и сроки приема предложений по их составу. При этом для окружных избирательных комиссий период, в который органы, формирующие такие комиссии, принимают предложения, должен составлять не менее 10 дней, а для иных комиссий - не менее 30 дней."</w:t>
      </w:r>
    </w:p>
    <w:p>
      <w:r>
        <w:rPr>
          <w:b/>
        </w:rPr>
        <w:t xml:space="preserve">3. </w:t>
      </w:r>
      <w:r>
        <w:t>пункт 1 изложить в следующей редакции: "1. Для обеспечения процесса голосования избирателей, участников референдума и подсчета голосов избирателей, участников референдума на избирательных участках, участках референдума формируются участковые комиссии. На избирательных участках, участках референдума, образованных в соответствии с пунктом 2 статьи 19 настоящего Федерального закона, участковые комиссии формируются территориальными комиссиями. На избирательных участках, участках референдума, образованных за пределами территории Российской Федерации в соответствии с пунктом 3 статьи 19 настоящего Федерального закона, участковые комиссии формируются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w:t>
      </w:r>
    </w:p>
    <w:p>
      <w:r>
        <w:rPr>
          <w:b/>
        </w:rPr>
        <w:t xml:space="preserve">3. </w:t>
      </w:r>
      <w:r>
        <w:t>дополнить пунктами 11 и 12 следующего содержания: "11. На избирательном участке, участке референдума, образованном на территории воинской части, расположенной в обособленной, удаленной от населенных пунктов местности, а также на избирательном участке, участке референдума, образованном в труднодоступной или отдаленной местности, на судне, находящемся в день голосования в плавании, или на полярной станции, в местах временного пребывания избирателей, участников референдума или в местах, где пребывают избиратели, участники референдума, не имеющие регистрации по месту жительства в пределах Российской Федерации, участковая комиссия формируется территориальной комиссией из резерва составов участковых комиссий, предусмотренного пунктом 51 настоящей статьи, не позднее чем за 15 дней до дня голосования, а в исключительных случаях - не позднее дня, предшествующего дню голосования. Законом может быть предусмотрено, что участковая комиссия на избирательном участке, участке референдума, образованном на судне, находящемся в день голосования в плавании, или на полярной станции, формируется соответствующими должностными лицами</w:t>
      </w:r>
    </w:p>
    <w:p>
      <w:r>
        <w:rPr>
          <w:b/>
        </w:rPr>
        <w:t xml:space="preserve">12. </w:t>
      </w:r>
      <w:r>
        <w:t>пункт 2 изложить в следующей редакции: "2. Срок полномочий участковой комиссии, сформированной в соответствии с пунктом 1 настоящей статьи, составляет пять лет. Срок полномочий участковой комиссии, сформированной в соответствии с пунктом 11 или 12 настоящей статьи, устанавливается сформировавшими ее комиссией либо должностным лицом, но не может истекать ранее чем через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такой участковой комиссии прекращаются со дня принятия вышестоящей комиссией решения либо со дня вступления в законную силу судебного решения по жалобе (заявлению). Полномочия участковой комиссии прекращаются досрочно решением территориальной комиссии в случае ликвидации избирательного участка, участка референдума в связи с уточнением перечня избирательных участков, участков референдума."</w:t>
      </w:r>
    </w:p>
    <w:p>
      <w:r>
        <w:rPr>
          <w:b/>
        </w:rPr>
        <w:t xml:space="preserve">12. </w:t>
      </w:r>
      <w:r>
        <w:t>пункт 3 изложить в следующей редакции: "3. Число членов участковой комиссии с правом решающего голоса определяется формирующими ее территориальной комиссией либо должностным лицом в зависимости от числа избирателей, участников референдума, зарегистрированных на территории соответствующего избирательного участка, участка референдума, в следующих пределах:</w:t>
      </w:r>
    </w:p>
    <w:p>
      <w:r>
        <w:rPr>
          <w:b/>
        </w:rPr>
        <w:t xml:space="preserve">12. </w:t>
      </w:r>
      <w:r>
        <w:t>до 1001 избирателя - 3 - 9 членов участковой комиссии</w:t>
      </w:r>
    </w:p>
    <w:p>
      <w:r>
        <w:rPr>
          <w:b/>
        </w:rPr>
        <w:t xml:space="preserve">12. </w:t>
      </w:r>
      <w:r>
        <w:t>от 1001 до 2001 избирателя - 7 - 12 членов участковой комиссии</w:t>
      </w:r>
    </w:p>
    <w:p>
      <w:r>
        <w:rPr>
          <w:b/>
        </w:rPr>
        <w:t xml:space="preserve">12. </w:t>
      </w:r>
      <w:r>
        <w:t>более 2000 избирателей - 7 - 16 членов участковой комиссии."</w:t>
      </w:r>
    </w:p>
    <w:p>
      <w:r>
        <w:rPr>
          <w:b/>
        </w:rPr>
        <w:t xml:space="preserve">12. </w:t>
      </w:r>
      <w:r>
        <w:t>дополнить пунктами 31 и 32 следующего содержания: "31. В случае совмещения дней голосования на выборах и (или) референдумах разных уровней максимальное число членов участковой комиссии с правом решающего голоса, предусмотренное пунктом 3 настоящей статьи, может быть увеличено, но не более чем на четыре из резерва составов участковых комиссий на срок, установленный территориальной комиссией. При этом дополнительная оплата труда (вознаграждение) этих членов участковой комиссии и выплата им компенсации за период, в течение которого они были освобождены от основной работы, производятся за счет средств соответствующего бюджета</w:t>
      </w:r>
    </w:p>
    <w:p>
      <w:r>
        <w:rPr>
          <w:b/>
        </w:rPr>
        <w:t xml:space="preserve">32. </w:t>
      </w:r>
      <w:r>
        <w:t>пункт 4 изложить в следующей редакции: "4. Формирование участковой комиссии осуществляется на основе предложений, указанных в пункте 2 статьи 22 настоящего Федерального закона, а также предложений представительного органа муниципального образования, собраний избирателей по месту жительства, работы, службы, учебы. Количество вносимых предложений не ограничивается."</w:t>
      </w:r>
    </w:p>
    <w:p>
      <w:r>
        <w:rPr>
          <w:b/>
        </w:rPr>
        <w:t xml:space="preserve">32. </w:t>
      </w:r>
      <w:r>
        <w:t>в абзаце первом пункта 5 слово "Вышестоящая" заменить словом "Территориальная"</w:t>
      </w:r>
    </w:p>
    <w:p>
      <w:r>
        <w:rPr>
          <w:b/>
        </w:rPr>
        <w:t xml:space="preserve">32. </w:t>
      </w:r>
      <w:r>
        <w:t>дополнить пунктами 51 и 52 следующего содержания: "51. Кандидатуры, предложенные в состав участковой комиссии в соответствии с пунктом 4 настоящей статьи, но не назначенные членами комиссии, зачисляются в резерв составов участковых комиссий, который формируется избирательной комиссией субъекта Российской Федерации в порядке, установленном Центральной избирательной комиссией Российской Федерации</w:t>
      </w:r>
    </w:p>
    <w:p>
      <w:r>
        <w:rPr>
          <w:b/>
        </w:rPr>
        <w:t xml:space="preserve">52. </w:t>
      </w:r>
      <w:r>
        <w:t>пункт 11 статьи 29 дополнить предложением следующего содержания: "Новый член участковой комиссии назначается из резерва составов участковых комиссий с соблюдением требований, предусмотренных пунктами 31 и 32 статьи 22 настоящего Федерального закона, в порядке, установленном Центральной избирательной комиссией Российской Федерации."</w:t>
      </w:r>
    </w:p>
    <w:p>
      <w:r>
        <w:rPr>
          <w:b/>
        </w:rPr>
        <w:t xml:space="preserve">52. </w:t>
      </w:r>
      <w:r>
        <w:t>пункт 10 статьи 31 после цифр "26" дополнить цифрами ", 27"</w:t>
      </w:r>
    </w:p>
    <w:p>
      <w:r>
        <w:rPr>
          <w:b/>
        </w:rPr>
        <w:t xml:space="preserve">52. </w:t>
      </w:r>
      <w:r>
        <w:t>в пункте 33 статьи 38 после слова "откладывается" дополнить словами "на срок не более трех месяцев", второе предложение исключить</w:t>
      </w:r>
    </w:p>
    <w:p>
      <w:r>
        <w:rPr>
          <w:b/>
        </w:rPr>
        <w:t xml:space="preserve">52. </w:t>
      </w:r>
      <w:r>
        <w:t>в пункте 15 статьи 64 второе предложение исключить</w:t>
      </w:r>
    </w:p>
    <w:p>
      <w:r>
        <w:rPr>
          <w:b/>
        </w:rPr>
        <w:t xml:space="preserve">52. </w:t>
      </w:r>
      <w:r>
        <w:t>в статье 71:</w:t>
      </w:r>
    </w:p>
    <w:p>
      <w:r>
        <w:rPr>
          <w:b/>
        </w:rPr>
        <w:t xml:space="preserve">52. </w:t>
      </w:r>
      <w:r>
        <w:t>статью 811 изложить в следующей редакции: "Статья 811. О порядке применения статьи 10 настоящего Федерального закона 1. Если срок, на который были избраны орган государственной власти субъекта Российской Федерации, или орган местного самоуправления, или депутаты указанных органов, истекает после 31 декабря 2012 года, следующие выборы проводятся во второе воскресенье сентября года, в котором истекает указанный срок,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
        <w:rPr>
          <w:b/>
        </w:rPr>
        <w:t xml:space="preserve">52. </w:t>
      </w:r>
      <w:r>
        <w:t>пункт 6 изложить в следующей редакции: "6. Повторные выборы в федеральный орган государственной власти проводятся в сроки, установленные соответствующим федеральным законом. Если основные выборы в законодательный (представительный) орган государственной власти субъекта Российской Федерации или представительный орган муниципального образования либо основные выборы выборного должностного лица проводились во второе воскресенье сентября и по их результатам соответствующий орган не был сформирован в правомочном составе либо выборное должностное лицо не было избрано, повторные выборы проводятся не позднее чем через три месяца со дня голосования на основных выборах. В остальных случаях повторные выборы проводятся во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в день голосования на этих выборах либо в иной день, но не позднее чем через один год со дня появления основания для проведения повторных выборов. При проведении повторных выборов сроки избирательных действий по решению органа, уполномоченного законом назначать повторные выборы, могут быть сокращены на одну треть. Решение о назначении повторных выборов подлежит официальному опубликованию не позднее чем через три дня со дня его принятия."</w:t>
      </w:r>
    </w:p>
    <w:p>
      <w:r>
        <w:rPr>
          <w:b/>
        </w:rPr>
        <w:t xml:space="preserve">52. </w:t>
      </w:r>
      <w:r>
        <w:t>пункт 8 изложить в следующей редакции: "8. В случае досрочного прекращения полномочий депутата, избранного по одномандатному избирательному округу, в этом избирательном округе орган, уполномоченный на то законом, назначает дополнительные выборы. Дополнительные выборы назначаются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Если дополнительные выборы, в том числе с учетом сроков, предусмотренных пунктом 7 статьи 10 настоящего Федерального закона, не могут быть назначены на второе воскресенье сентября, они должны быть проведены не позднее чем через один год со дня досрочного прекращения полномочий депутата, избранного по одномандатному избирательному округу. Если в результате досрочного прекращения депутатских полномочий законодательный (представительный) орган государственной власти субъекта Российской Федерации, представительный орган муниципального образования остались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
        <w:rPr>
          <w:b/>
        </w:rPr>
        <w:t xml:space="preserve">3. </w:t>
      </w:r>
      <w:r>
        <w:t>в пункте 6 статьи 82:</w:t>
      </w:r>
    </w:p>
    <w:p>
      <w:r>
        <w:rPr>
          <w:b/>
        </w:rPr>
        <w:t xml:space="preserve">3. </w:t>
      </w:r>
      <w:r>
        <w:t>в абзаце первом слова "шесть месяцев" заменить словами "один год"</w:t>
      </w:r>
    </w:p>
    <w:p>
      <w:r>
        <w:rPr>
          <w:b/>
        </w:rPr>
        <w:t xml:space="preserve">3. </w:t>
      </w:r>
      <w:r>
        <w:t>абзац второй признать утратившим силу</w:t>
      </w:r>
    </w:p>
    <w:p>
      <w:r>
        <w:rPr>
          <w:b/>
        </w:rPr>
        <w:t>Статья 3</w:t>
      </w:r>
    </w:p>
    <w:p>
      <w:r>
        <w:t>Признать утратившими силу</w:t>
      </w:r>
    </w:p>
    <w:p>
      <w:r>
        <w:t>статью 2 Федерального закона от 31 декабря 2005 года № 202-ФЗ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 политических партиях" (Собрание законодательства Российской Федерации, 2006, № 1, ст. 13)</w:t>
      </w:r>
    </w:p>
    <w:p>
      <w:r>
        <w:t>пункты 1 и 2 статьи 2 Федерального закона от 5 апреля 2009 года № 41-ФЗ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политических партиях" (Собрание законодательства Российской Федерации, 2009, № 14, ст. 1576)</w:t>
      </w:r>
    </w:p>
    <w:p>
      <w:r>
        <w:t>статью 2 Федерального закона от 17 декабря 2009 года № 319-ФЗ "О внесении изменений в статьи 18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261 Федерального закона "О политических партиях" (Собрание законодательства Российской Федерации, 2009, № 51, ст. 6156)</w:t>
      </w:r>
    </w:p>
    <w:p>
      <w:r>
        <w:t>абзац третий подпункта "б" пункта 4 статьи 1 Федерального закона от 8 марта 2011 года № 34-ФЗ "О внесении изменений в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2011, № 11, ст. 1503)</w:t>
      </w:r>
    </w:p>
    <w:p>
      <w:r>
        <w:rPr>
          <w:b/>
        </w:rPr>
        <w:t>Статья 4</w:t>
      </w:r>
    </w:p>
    <w:p>
      <w:r>
        <w:rPr>
          <w:b/>
        </w:rPr>
        <w:t xml:space="preserve">1. </w:t>
      </w:r>
      <w:r>
        <w:t>Настоящий Федеральный закон вступает в силу с 1 ноября 2012 года, за исключением статьи 1 и пунктов 1 - 3 статьи 3 настоящего Федерального закона</w:t>
      </w:r>
    </w:p>
    <w:p>
      <w:r>
        <w:rPr>
          <w:b/>
        </w:rPr>
        <w:t xml:space="preserve">2. </w:t>
      </w:r>
      <w:r>
        <w:t>Статья 1 и пункты 1 - 3 статьи 3 настоящего Федерального закона вступают в силу со дня официального опубликования настоящего Федерального закона</w:t>
      </w:r>
    </w:p>
    <w:p>
      <w:r>
        <w:rPr>
          <w:b/>
        </w:rPr>
        <w:t xml:space="preserve">3. </w:t>
      </w:r>
      <w:r>
        <w:t>Положения статей 8, 10, 18, 19, 22, 27, 29, 31, 38, 64, 71, 811 и 82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и референдумов, назначенных после дня вступления в силу настоящего Федерального закона</w:t>
      </w:r>
    </w:p>
    <w:p>
      <w:r>
        <w:rPr>
          <w:b/>
        </w:rPr>
        <w:t xml:space="preserve">4. </w:t>
      </w:r>
      <w:r>
        <w:t>Схема одномандатных и (или) многомандатных избирательных округов утверждается законодательным (представительным) органом государственной власти субъекта Российской Федерации, представительным органом муниципального образования сроком на десять лет в соответствии со статьей 18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позднее чем за четыре месяца до ближайшего ко дню вступления в силу настоящего Федерального закона дня голосования на соответствующих выборах, а для проведения выборов во второе воскресенье сентября 2013 года - не позднее 1 февраля 2013 года. Если соответствующий законодательный (представительный) орган государственной власти субъекта Российской Федерации, представительный орган муниципального образования не утвердят в указанный срок схему одномандатных и (или) многомандатных избирательных округов, то такая схема утверждается организующей соответствующие выборы избирательной комиссией не позднее чем за десять дней до истечения срока назначения соответствующих выборов. (В редакции федеральных законов от 05.04.2013 № 40-ФЗ; от 03.02.2014 № 14-ФЗ)</w:t>
      </w:r>
    </w:p>
    <w:p>
      <w:r>
        <w:rPr>
          <w:b/>
        </w:rPr>
        <w:t xml:space="preserve">5. </w:t>
      </w:r>
      <w:r>
        <w:t>Избирательная комиссия, организующая выборы в законодательный (представительный) орган государственной власти субъекта Российской Федерации, представительный орган муниципального образования, определяет схему одномандатных и (или) многомандатных избирательных округов и представляет ее на утверждение в законодательный (представительный) орган государственной власти субъекта Российской Федерации, представительный орган муниципального образования не позднее 1 декабря года, предшествующего году назначения соответствующих выборов, а для проведения выборов во второе воскресенье сентября 2013 года - не позднее 1 декабря 2012 года. (В редакции Федерального закона от 05.04.2013 № 40-ФЗ)</w:t>
      </w:r>
    </w:p>
    <w:p>
      <w:r>
        <w:rPr>
          <w:b/>
        </w:rPr>
        <w:t xml:space="preserve">6. </w:t>
      </w:r>
      <w:r>
        <w:t>В случае назначения до 1 февраля 2013 года досрочных выборов в законодательный (представительный) орган государственной власти субъекта Российской Федерации, представительный орган муниципального образования, для проведения которых не утверждена схема одномандатных и (или) многомандатных избирательных округов в соответствии с частью 4 настоящей статьи, указанная схема утверждается организующей выборы избирательной комиссией не позднее чем через пять дней со дня официального опубликования (публикации) решения о назначении выборов</w:t>
      </w:r>
    </w:p>
    <w:p>
      <w:r>
        <w:rPr>
          <w:b/>
        </w:rPr>
        <w:t xml:space="preserve">7. </w:t>
      </w:r>
      <w:r>
        <w:t>Избирательные участки образуются сроком на пять лет в соответствии с пунктом 2 статьи 19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позднее 20 января 2013 года. (В редакции Федерального закона от 05.04.2013 № 40-ФЗ)</w:t>
      </w:r>
    </w:p>
    <w:p>
      <w:r>
        <w:rPr>
          <w:b/>
        </w:rPr>
        <w:t xml:space="preserve">8. </w:t>
      </w:r>
      <w:r>
        <w:t>Участковые избирательные комиссии формируются сроком на пять лет в соответствии с требованиями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позднее 30 апреля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