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об общих принципах создания межгосударственных научно-производственных объединений в Организации Договора о коллективной безопасности по выпуску продукции военного назначения</w:t>
      </w:r>
    </w:p>
    <w:p>
      <w:r>
        <w:rPr>
          <w:b/>
        </w:rPr>
        <w:t>Статья None. Федеральный закон   от 16.10.2012 № 177-ФЗ</w:t>
      </w:r>
    </w:p>
    <w:p>
      <w:r>
        <w:t>О ратификации Соглашения об общих принципах создания межгосударственных научно-производственных объединений в Организации Договора о коллективной безопасности по выпуску продукции военного назначения РОССИЙСКАЯ ФЕДЕРАЦИЯ ФЕДЕРАЛЬНЫЙ ЗАКОН О ратификации Соглашения об общих принципах создания межгосударственных научно-производственных объединений в Организации Договора о коллективной безопасности по выпуску продукции военного назначения Принят Государственной Думой 28 сентября 2012 года Одобрен Советом Федерации 10 октября 2012 года Ратифицировать Соглашение об общих принципах создания межгосударственных научно-производственных объединений в Организации Договора о коллективной безопасности по выпуску продукции военного назначения, подписанное в городе Москве 10 декабря 2010 года. Президент Российской Федерации В.Путин Москва, Кремль 16 октября 2012 года № 177-ФЗ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