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Чешской Республикой о социальном обеспечении</w:t>
      </w:r>
    </w:p>
    <w:p>
      <w:r>
        <w:rPr>
          <w:b/>
        </w:rPr>
        <w:t>Статья None. Федеральный закон   от 03.12.2012 № 226-ФЗ</w:t>
      </w:r>
    </w:p>
    <w:p>
      <w:r>
        <w:t>О ратификации Договора между Российской Федерацией и Чешской Республикой о социальном обеспечении РОССИЙСКАЯ ФЕДЕРАЦИЯ ФЕДЕРАЛЬНЫЙ ЗАКОН О ратификации Договора между Российской Федерацией и Чешской Республикой о социальном обеспечении Принят Государственной Думой 21 ноября 2012 года Одобрен Советом Федерации 28 ноября 2012 года Ратифицировать Договор между Российской Федерацией и Чешской Республикой о социальном обеспечении, подписанный в городе Праге 8 декабря 2011 года. Президент Российской Федерации В.Путин Москва, Кремль 3 декабря 2012 года № 226-ФЗ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