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25-6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30.12.2012 № 303-ФЗ</w:t>
      </w:r>
    </w:p>
    <w:p>
      <w:r>
        <w:t>О внесении изменений в статьи 25 и 25-6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изменений в статьи 25 и 25 6 Федерального закона "О порядке выезда из Российской Федерации и въезда в Российскую Федерацию" Принят Государственной Думой 19 декабря 2012 года Одобрен Советом Федерации 26 декабря 2012 года 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21, ст. 2524; № 31, ст. 4196; № 52, ст. 7000; 2011, № 13, ст. 1689; № 17, ст. 2321; 2012, № 47, ст. 6398) следующие изменения</w:t>
      </w:r>
    </w:p>
    <w:p>
      <w:r>
        <w:t>часть первую статьи 25 дополнить подпунктом 8 следующего содержания: "8) обращение федерального органа исполнительной власти, уполномоченного Правительством Российской Федерации, о выдаче визы иностранному гражданину, являющемуся представителем либо работником крупной иностранной компании, отнесенной к таковой по показателям финансово-экономической деятельности, устанавливаемым Правительством Российской Федерации, и осуществляющей инвестиции на территории Российской Федерации, или компании, участвующей в реализации проектов создания инновационного центра "Сколково" либо международного финансового центра в Российской Федерации, отвечающих критериям, установленным Правительством Российской Федерации, направленное в дипломатическое представительство или консульское учреждение Российской Федерации."</w:t>
      </w:r>
    </w:p>
    <w:p>
      <w:r>
        <w:t>часть третью статьи 25 6 дополнить предложением следующего содержания: "Иностранным гражданам, являющимся представителями либо работниками компаний, указанных в подпункте 8 части первой статьи 25 настоящего Федерального закона, обыкновенная деловая виза выдается на срок до пяти лет.". Президент Российской Федерации В.Путин Москва, Кремль 30 декабря 2012 года № 303-ФЗ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