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2007, № 30, ст. 3748; 2008, № 30, ст. 3592; № 48, ст. 5515; № 52, ст. 6233; 2009, № 29, ст. 3614; 2010, № 21, ст. 2525; 2011, № 25, ст. 3532; № 49, ст. 7061; 2012, № 10, ст. 1166) следующие изменения: 1) статью 5 изложить в следующей редакции: "Статья 5. Государственная монополия на основные виды деятельности, связанные с оборотом наркотических средств, психотропных веществ и их прекурсоров, а также на культивирование наркосодержащих растений 1. В Российской Федерации действует государственная монополия на культивирование наркосодержащих растений для использования в научных, учебных целях и в экспертной деятельности, а также на следующие виды деятельности, связанные с оборотом наркотических средств, психотропных веществ и их прекурсоров: разработка наркотических средств и психотропных веществ, а также прекурсоров наркотических средств и психотропных веществ, внесенных в Список I; распределение наркотических средств и психотропных веществ, внесенных в списки I и II; уничтожение наркотических средств и психотропных веществ, внесенных в списки I и II, прекурсоров, внесенных в Список I, а также конфискованных или изъятых из незаконного оборота психотропных веществ, внесенных в Список III; производство наркотических средств, психотропных веществ и прекурсоров, внесенных в Список I, в целях изготовления аналитических образцов, а также наркотических средств и психотропных веществ, внесенных в Список II; изготовление аналитических образцов наркотических средств, психотропных веществ и прекурсоров, внесенных в Список I, а также наркотических средств и психотропных веществ, внесенных в Список II; переработка наркотических средств, психотропных веществ и внесенных в Список I прекурсоров (за исключением осуществляемой юридическими лицами независимо от их форм собственности переработки психотропных веществ, внесенных в Список III, в целях получения на их основе веществ, не являющихся психотропными веществами); ввоз (вывоз) наркотических средств и психотропных веществ, внесенных в списки I и II (за исключением вывоза наркотических средств и психотропных веществ, осуществляемого в соответствии с пунктом 81 статьи 28 настоящего Федерального закона); ввоз (вывоз) прекурсоров, внесенных в Список I и Таблицу I Списка IV.</w:t>
      </w:r>
    </w:p>
    <w:p>
      <w:r>
        <w:rPr>
          <w:b/>
        </w:rPr>
        <w:t xml:space="preserve">2. </w:t>
      </w:r>
      <w:r>
        <w:t>Культивирование наркосодержащих растений для использования в научных, учебных целях и в экспертной деятельности, а также виды деятельности, связанные с оборотом наркотических средств, психотропных веществ и их прекурсоров и указанные в абзацах втором - шестом пункта 1 настоящей статьи, осуществляются государственными унитарными предприятиями и государственными учреждениями в порядке, установленном настоящим Федеральным законом и принимаемыми в соответствии с ним нормативными правовыми актами Российской Федерации</w:t>
      </w:r>
    </w:p>
    <w:p>
      <w:r>
        <w:rPr>
          <w:b/>
        </w:rPr>
        <w:t xml:space="preserve">3. </w:t>
      </w:r>
      <w:r>
        <w:t>Виды деятельности, связанные с оборотом наркотических средств, психотропных веществ и их прекурсоров и указанные в абзацах седьмом - девятом пункта 1 настоящей статьи, осуществляются государственными унитарными предприятиями в порядке, установленном настоящим Федеральным законом и принимаемыми в соответствии с ним нормативными правовыми актами Российской Федерации</w:t>
      </w:r>
    </w:p>
    <w:p>
      <w:r>
        <w:rPr>
          <w:b/>
        </w:rPr>
        <w:t xml:space="preserve">4. </w:t>
      </w:r>
      <w:r>
        <w:t>Изготовление и уничтожение наркотических средств и психотропных веществ (за исключением уничтожения конфискованных или изъятых из незаконного оборота наркотических средств и психотропных веществ), внесенных в Список II, могут осуществляться входящими в муниципальную систему здравоохранения муниципальными унитарными предприятиями и муниципальными учреждениями в порядке, установленном настоящим Федеральным законом и принимаемыми в соответствии с ним нормативными правовыми актами Российской Федерации, при оказании медицинской помощи гражданам в Российской Федерации медицинскими организациями муниципальной системы здравоохранения.";</w:t>
      </w:r>
    </w:p>
    <w:p>
      <w:r>
        <w:rPr>
          <w:b/>
        </w:rPr>
        <w:t xml:space="preserve">2. </w:t>
      </w:r>
      <w:r>
        <w:t>Переработка наркотических средств, психотропных веществ и внесенных в Список I прекурсоров осуществляется юридическими лицами в порядке, установленном Правительством Российской Федерации, при наличии у них лицензии на указанный вид деятельности.";</w:t>
      </w:r>
    </w:p>
    <w:p>
      <w:r>
        <w:rPr>
          <w:b/>
        </w:rPr>
        <w:t xml:space="preserve">4. </w:t>
      </w:r>
      <w:r>
        <w:t>пункт 3 статьи 16 после слов "и поручается" дополнить словами "государственным унитарным предприятиям и"</w:t>
      </w:r>
    </w:p>
    <w:p>
      <w:r>
        <w:rPr>
          <w:b/>
        </w:rPr>
        <w:t xml:space="preserve">4. </w:t>
      </w:r>
      <w:r>
        <w:t>в пункте 2 статьи 17 слова "государственными или муниципальными унитарными предприятиями и государственными учреждениями" заменить словами "государственными унитарными предприятиями и государственными учреждениями, а также входящими в муниципальную систему здравоохранения муниципальными унитарными предприятиями и муниципальными учреждениями в случае, указанном в пункте 4 статьи 5 настоящего Федерального закона,"</w:t>
      </w:r>
    </w:p>
    <w:p>
      <w:r>
        <w:rPr>
          <w:b/>
        </w:rPr>
        <w:t xml:space="preserve">4. </w:t>
      </w:r>
      <w:r>
        <w:t>статью 19 изложить в следующей редакции: "Статья 19. Переработка наркотических средств, психотропных веществ и внесенных в Список I прекурсоров 1. Переработка наркотических средств, психотропных веществ и внесенных в Список I прекурсоров в целях получения других наркотических средств, психотропных веществ или внесенных в Список I прекурсоров, препаратов, внесенных в списки II и III, а также в целях получения на их основе веществ, не являющихся наркотическими средствами, психотропными веществами или внесенными в Список I прекурсорами, осуществляется государственными унитарными предприятиями (за исключением осуществляемой юридическими лицами независимо от их форм собственности переработки психотропных веществ, внесенных в Список III, в целях получения на их основе веществ, не являющихся психотропными веществами)</w:t>
      </w:r>
    </w:p>
    <w:p>
      <w:r>
        <w:rPr>
          <w:b/>
        </w:rPr>
        <w:t xml:space="preserve">2. </w:t>
      </w:r>
      <w:r>
        <w:t>пункт 3 статьи 27 после слов "психотропных веществ," дополнить словами "внесенных в Список II и"</w:t>
      </w:r>
    </w:p>
    <w:p>
      <w:r>
        <w:rPr>
          <w:b/>
        </w:rPr>
        <w:t xml:space="preserve">2. </w:t>
      </w:r>
      <w:r>
        <w:t>в статье 28:</w:t>
      </w:r>
    </w:p>
    <w:p>
      <w:r>
        <w:rPr>
          <w:b/>
        </w:rPr>
        <w:t xml:space="preserve">2. </w:t>
      </w:r>
      <w:r>
        <w:t>в пункте 1 слова "Ввоз (вывоз) наркотических средств, психотропных веществ," заменить словами "Ввоз (вывоз) наркотических средств и психотропных веществ, внесенных в списки I и II,"</w:t>
      </w:r>
    </w:p>
    <w:p>
      <w:r>
        <w:rPr>
          <w:b/>
        </w:rPr>
        <w:t xml:space="preserve">2. </w:t>
      </w:r>
      <w:r>
        <w:t>пункт 2 после слов "Ввоз (вывоз)" дополнить словами "психотропных веществ, внесенных в Список III, а также ввоз (вывоз)", после слов "форм собственности" дополнить словами "в порядке, установленном Правительством Российской Федерации,"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