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31 мая 1996 года № 61-ФЗ "Об обороне" (Собрание законодательства Российской Федерации, 1996, № 23, ст. 2750; 2000, № 1, ст. 6; 2003, № 27, ст. 2700; № 46, ст. 4437; 2004, № 27, ст. 2711; № 35, ст. 3607; 2005, № 1, ст. 25; № 10, ст. 763; № 15, ст. 1276; № 52, ст. 5598; 2006, № 28, ст. 2974; № 29, ст. 3123; № 50, ст. 5279; 2007, № 26, ст. 3076; № 27, ст. 3213; 2008, № 29, ст. 3418; № 30, ст. 3616; 2009, № 15, ст. 1779; № 45, ст. 5270; 2010, № 19, ст. 2283, 2291; № 31, ст. 4192; № 52, ст. 6992; 2011, № 15, ст. 2019; № 50, ст. 7366; 2012, № 53, ст. 7586, 7613) следующие изменения: 1) преамбулу после слов "субъектов Российской Федерации," дополнить словами "органов местного самоуправления,"; 2) в статье 1: а) пункт 3 после слов "федеральных органов исполнительной власти," дополнить словами "органов исполнительной власти субъектов Российской Федерации,"; б) в пункте 8 слова "по защите Российской Федерации от вооруженного нападения" заменить словами "в области обороны"; 3) в статье 2: а) подпункт 6 после слова "планирование" дополнить словами "непосредственной подготовки к переводу и"; б) подпункт 8 изложить в следующей редакции: "8) создание в составе государственного материального резерва запасов материальных ценностей (в том числе запаса мобилизационного резерва и неснижаемого запаса государственного материального резерва), предназначенных для мобилизационных нужд Российской Федерации;"; 4) дополнить статьей 21 следующего содержания: "Статья 21. План обороны Российской Федерации 1. В целях планирования и осуществления мероприятий в области обороны разрабатывается План обороны Российской Федерации, который включает в себя комплекс взаимоувязанных документов военного планирования.</w:t>
      </w:r>
    </w:p>
    <w:p>
      <w:r>
        <w:rPr>
          <w:b/>
        </w:rPr>
        <w:t xml:space="preserve">2. </w:t>
      </w:r>
      <w:r>
        <w:t>Разработка документов военного планирования, включаемых в План обороны Российской Федерации, осуществляется в соответствии с Положением о военном планировании в Российской Федерации.";</w:t>
      </w:r>
    </w:p>
    <w:p>
      <w:r>
        <w:rPr>
          <w:b/>
        </w:rPr>
        <w:t xml:space="preserve">2. </w:t>
      </w:r>
      <w:r>
        <w:t>Территориальная оборона ведется на территории Российской Федерации или в отдельных ее местностях, где введено военное положение, с учетом мер, применяемых в период действия военного положения</w:t>
      </w:r>
    </w:p>
    <w:p>
      <w:r>
        <w:rPr>
          <w:b/>
        </w:rPr>
        <w:t xml:space="preserve">3. </w:t>
      </w:r>
      <w:r>
        <w:t>Порядок организации, развертывания и ведения территориальной обороны, функции органов военного управления, органов, уполномоченных в области управления другими войсками, воинскими формированиями, органами и создаваемыми на военное время специальными формированиями, федеральных органов исполнительной власти и их территориальных органов, органов исполнительной власти субъектов Российской Федерации, органов местного самоуправления и организаций в области территориальной обороны определяются Положением о территориальной обороне Российской Федерации."</w:t>
      </w:r>
    </w:p>
    <w:p>
      <w:r>
        <w:rPr>
          <w:b/>
        </w:rPr>
        <w:t xml:space="preserve">2. </w:t>
      </w:r>
      <w:r>
        <w:t>в пункте 2 статьи 4:</w:t>
      </w:r>
    </w:p>
    <w:p>
      <w:r>
        <w:rPr>
          <w:b/>
        </w:rPr>
        <w:t xml:space="preserve">2. </w:t>
      </w:r>
      <w:r>
        <w:t>в статье 6:</w:t>
      </w:r>
    </w:p>
    <w:p>
      <w:r>
        <w:rPr>
          <w:b/>
        </w:rPr>
        <w:t xml:space="preserve">2. </w:t>
      </w:r>
      <w:r>
        <w:t>подпункт 4 пункта 1 статьи 8 изложить в следующей редакции: "4) осуществляют мероприятия, предусмотренные мобилизационными планами экономики Российской Федерации, экономики субъектов Российской Федерации и экономики муниципальных образований, на основе договоров (контрактов), заключаемых в соответствии с законодательными и иными нормативными правовыми актами Российской Федерации;"</w:t>
      </w:r>
    </w:p>
    <w:p>
      <w:r>
        <w:rPr>
          <w:b/>
        </w:rPr>
        <w:t xml:space="preserve">2. </w:t>
      </w:r>
      <w:r>
        <w:t>в статье 11 слова ", в Тыл Вооруженных Сил Российской Федерации" исключить</w:t>
      </w:r>
    </w:p>
    <w:p>
      <w:r>
        <w:rPr>
          <w:b/>
        </w:rPr>
        <w:t xml:space="preserve">2. </w:t>
      </w:r>
      <w:r>
        <w:t>статью 22 изложить в следующей редакции: "Статья 22. Территориальная оборона 1. Территориальная оборона - система осуществляемых в период действия военного положения мероприятий по охране и обороне военных, важных государственных и специальных объектов, объектов, обеспечивающих жизнедеятельность населения, функционирование транспорта, коммуникаций и связи, объектов энергетики, объектов, представляющих повышенную опасность для жизни и здоровья людей и для окружающей природной среды, по борьбе с диверсионно-разведывательными формированиями иностранных государств и незаконными вооруженными формированиями, по выявлению, предупреждению, пресечению, минимизации и (или) ликвидации последствий их диверсионной, разведывательной и террористической деятельности в целях создания благоприятных условий для функционирования указанных объектов и применения Вооруженных Сил Российской Федерации, других войск, воинских формирований, органов и создаваемых на военное время специальных формирований</w:t>
      </w:r>
    </w:p>
    <w:p>
      <w:r>
        <w:rPr>
          <w:b/>
        </w:rPr>
        <w:t xml:space="preserve">2. </w:t>
      </w:r>
      <w:r>
        <w:t>подпункт 2 дополнить словами ", План обороны Российской Федерации и Положение о военном планировании в Российской Федерации"</w:t>
      </w:r>
    </w:p>
    <w:p>
      <w:r>
        <w:rPr>
          <w:b/>
        </w:rPr>
        <w:t xml:space="preserve">2. </w:t>
      </w:r>
      <w:r>
        <w:t>подпункт 7 изложить в следующей редакции: "7) утверждает концепции и планы строительства и развития Вооруженных Сил Российской Федерации, других войск, воинских формирований и органов, План применения Вооруженных Сил Российской Федерации, Мобилизационный план Вооруженных Сил Российской Федерации, План мероприятий, выполняемых в Российской Федерации при нарастании угрозы агрессии против Российской Федерации до объявления мобилизации в Российской Федерации, План перевода Российской Федерации на условия военного времени, План оперативного оборудования территории Российской Федерации в целях обороны, а также основные показатели Мобилизационного плана экономики Российской Федерации;"</w:t>
      </w:r>
    </w:p>
    <w:p>
      <w:r>
        <w:rPr>
          <w:b/>
        </w:rPr>
        <w:t xml:space="preserve">2. </w:t>
      </w:r>
      <w:r>
        <w:t>подпункт 14 после слов "утверждает положения о Министерстве обороны Российской Федерации" дополнить словами ", Генеральном штабе Вооруженных Сил Российской Федерации"</w:t>
      </w:r>
    </w:p>
    <w:p>
      <w:r>
        <w:rPr>
          <w:b/>
        </w:rPr>
        <w:t xml:space="preserve">2. </w:t>
      </w:r>
      <w:r>
        <w:t>подпункт 15 изложить в следующей редакции: "15) утверждает Положение о территориальной обороне Российской Федерации, План территориальной обороны Российской Федерации и План гражданской обороны и защиты населения Российской Федерации;"</w:t>
      </w:r>
    </w:p>
    <w:p>
      <w:r>
        <w:rPr>
          <w:b/>
        </w:rPr>
        <w:t xml:space="preserve">2. </w:t>
      </w:r>
      <w:r>
        <w:t>подпункт 7 изложить в следующей редакции: "7) организует разработку мобилизационных планов для удовлетворения потребностей государства, Вооруженных Сил Российской Федерации, других войск, воинских формирований, органов и специальных формирований и нужд населения в военное время, утверждает Мобилизационный план экономики Российской Федерации, номенклатуру материальных ценностей государственного материального резерва, нормы (объем) их накопления, номенклатуру и объем материальных ценностей, подлежащих хранению в неснижаемом запасе государственного материального резерва, а также вводит в действие мобилизационные планы экономики Российской Федерации, экономики субъектов Российской Федерации и экономики муниципальных образований;"</w:t>
      </w:r>
    </w:p>
    <w:p>
      <w:r>
        <w:rPr>
          <w:b/>
        </w:rPr>
        <w:t xml:space="preserve">2. </w:t>
      </w:r>
      <w:r>
        <w:t>в подпункте 20 слова "и территориальной" исключить</w:t>
      </w:r>
    </w:p>
    <w:p>
      <w:r>
        <w:rPr>
          <w:b/>
        </w:rPr>
        <w:t>Статья 2</w:t>
      </w:r>
    </w:p>
    <w:p>
      <w:r>
        <w:t>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2012, № 53, ст. 7613) следующие изменения</w:t>
      </w:r>
    </w:p>
    <w:p>
      <w:r>
        <w:t>подпункт 14 пункта 3 статьи 2 изложить в следующей редакции: "14) создание в составе государственного материального резерва запасов материальных ценностей (в том числе запаса мобилизационного резерва и неснижаемого запаса государственного материального резерва), предназначенных для мобилизационных нужд Российской Федерации;"</w:t>
      </w:r>
    </w:p>
    <w:p>
      <w:r>
        <w:t>подпункт 19 пункта 1 статьи 6 изложить в следующей редакции: "19) определяет порядок формирования, хранения и обслуживания мобилизационного резерва и порядок использования неснижаемого запаса государственного материального резерва;"</w:t>
      </w:r>
    </w:p>
    <w:p>
      <w:r>
        <w:rPr>
          <w:b/>
        </w:rPr>
        <w:t>Статья 3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4</w:t>
      </w:r>
    </w:p>
    <w:p>
      <w:r>
        <w:t>Абзац первый подпункта 3 пункта 2 статьи 93 Земельного кодекса Российской Федерации (Собрание законодательства Российской Федерации, 2001, № 44, ст. 4147; 2003, № 27, ст. 2700; 2005, № 10, ст. 763; 2009, № 30, ст. 3735; 2011, № 51, ст. 7446) изложить в следующей редакции: "3) размещения запасов материальных ценностей государственного материального резерва.".</w:t>
      </w:r>
    </w:p>
    <w:p>
      <w:r>
        <w:rPr>
          <w:b/>
        </w:rPr>
        <w:t>Статья 5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6967) следующие изменения</w:t>
      </w:r>
    </w:p>
    <w:p>
      <w:r>
        <w:t>пункт 23 части 1 статьи 14 после слов "осуществление мероприятий по" дополнить словами "территориальной обороне и"</w:t>
      </w:r>
    </w:p>
    <w:p>
      <w:r>
        <w:t>пункт 21 части 1 статьи 15 после слов "осуществление мероприятий по" дополнить словами "территориальной обороне и"</w:t>
      </w:r>
    </w:p>
    <w:p>
      <w:r>
        <w:t>пункт 28 части 1 статьи 16 после слов "осуществление мероприятий по" дополнить словами "территориальной обороне 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