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5.59 Кодекса Российской Федерации об административных правонарушениях и статьи 1 и 2 Федерального закона "О порядке рассмотрения обращений граждан Российской Федерации"</w:t>
      </w:r>
    </w:p>
    <w:p>
      <w:r>
        <w:rPr>
          <w:b/>
        </w:rPr>
        <w:t>Статья 1</w:t>
      </w:r>
    </w:p>
    <w:p>
      <w:r>
        <w:t>Статью 5.59 Кодекса Российской Федерации об административных правонарушениях (Собрание законодательства Российской Федерации, 2002, № 1, ст. 1; 2011, № 29, ст. 4290; № 49, ст. 7061) изложить в следующей редакции: "Статья 5.59. Нарушение порядка рассмотрения обращений граждан Нарушение установленного законодательством Российской Федерации порядка рассмотрения обращений граждан, объединений граждан, в том числе юридических лиц, должностными лицами государственных органов, органов местного самоуправления, государственных и муниципальных учреждений и иных организаций, на которые возложено осуществление публично значимых функций, за исключением случаев, предусмотренных статьями 5.39, 5.63 настоящего Кодекса, - влечет наложение административного штрафа в размере от пяти тысяч до десяти тысяч рублей.".</w:t>
      </w:r>
    </w:p>
    <w:p>
      <w:r>
        <w:rPr>
          <w:b/>
        </w:rPr>
        <w:t>Статья 2</w:t>
      </w:r>
    </w:p>
    <w:p>
      <w:r>
        <w:t>Внести в Федеральный закон от 2 мая 2006 года № 59-ФЗ "О порядке рассмотрения обращений граждан Российской Федерации" (Собрание законодательства Российской Федерации, 2006, № 19, ст. 2060) следующие изменения</w:t>
      </w:r>
    </w:p>
    <w:p>
      <w:r>
        <w:t>статью 1 дополнить частью 4 следующего содержания: "4. Установленный настоящим Федеральным законом порядок рассмотрения обращений граждан государственными органами, органами местного самоуправления и должностными лицами распространяется на правоотношения, связанные с рассмотрением указанными органами, должностными лицами обращений объединений граждан, в том числе юридических лиц, а также на правоотношения, связанные с рассмотрением обращений граждан, объединений граждан, в том числе юридических лиц, осуществляющими публично значимые функции государственными и муниципальными учреждениями, иными организациями и их должностными лицами."</w:t>
      </w:r>
    </w:p>
    <w:p>
      <w:r>
        <w:t>часть 1 статьи 2 изложить в следующей редакции: "1. Граждане имеют право обращаться лично, а также направлять индивидуальные и коллективные обращения, включая обращения объединений граждан, в том числе юридических лиц, в государственные органы, органы местного самоуправления и их должностным лицам, в государственные и муниципальные учреждения и иные организации, на которые возложено осуществление публично значимых функций, и их должностным лицам."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