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74 Уголовно-исполнительного кодекса Российской Федерации</w:t>
      </w:r>
    </w:p>
    <w:p>
      <w:r>
        <w:rPr>
          <w:b/>
        </w:rPr>
        <w:t>Статья None. Федеральный закон   от 23.07.2013 № 219-ФЗ</w:t>
      </w:r>
    </w:p>
    <w:p>
      <w:r>
        <w:t>О внесении изменений в статью 74 Уголовно-исполнительного кодекса Российской Федерации РОССИЙСКАЯ ФЕДЕРАЦИЯ ФЕДЕРАЛЬНЫЙ ЗАКОН О внесении изменений в статью 74 Уголовно-исполнительного кодекса Российской Федерации Принят Государственной Думой 3 июля 2013 года Одобрен Советом Федерации 10 июля 2013 года Внести в статью 74 Уголовно-исполнительного кодекса Российской Федерации (Собрание законодательства Российской Федерации, 1997, № 2, ст. 198; 2001, № 11, ст. 1002; 2003, № 50, ст. 4847; 2008, № 45, ст. 5140; № 49, ст. 5733; № 52, ст. 6216; 2009, № 23, ст. 2761; 2010, № 15, ст. 1752) следующие изменения</w:t>
      </w:r>
    </w:p>
    <w:p>
      <w:r>
        <w:t>часть вторую изложить в следующей редакции: "2. Исправительные колонии предназначены для отбывания осужденными, достигшими совершеннолетия, лишения свободы. Они подразделяются на колонии-поселения, исправительные колонии общего режима, исправительные колонии строгого режима, исправительные колонии особого режима. В исправительных колониях могут создаваться изолированные участки с различными видами режима, а также изолированные участки, функционирующие как тюрьма. Порядок создания, функционирования и ликвидации указанных участков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</w:t>
      </w:r>
    </w:p>
    <w:p>
      <w:r>
        <w:t>в части восьмой четвертое предложение изложить в следующей редакции: "Порядок создания, функционирования и ликвидации указанных участков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</w:t>
      </w:r>
    </w:p>
    <w:p>
      <w:r>
        <w:t>в части девятой третье предложение изложить в следующей редакции: "Порядок создания, функционирования и ликвидации указанных участков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наказаний.". Президент Российской Федерации В.Путин Москва, Кремль 23 июля 2013 года № 219-ФЗ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