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2001, № 33, ст. 3429; 2002, № 22, ст. 2026; № 28, ст. 2790; № 30, ст. 3021, 3027; 2003, № 28, ст. 2886, 2892; № 46, ст. 4443, 4444; № 50, ст. 4844; № 52, ст. 5036, 5038; 2004, № 34, ст. 3526, 3535; № 52, ст. 5278; 2005, № 1, ст. 8, 21; № 19, ст. 1756; № 27, ст. 2717; № 42, ст. 4214; № 52, ст. 5572, 5589; 2006, № 1, ст. 8, 9; № 2, ст. 171; № 6, ст. 636; № 43, ст. 4412; № 45, ст. 4627; № 50, ст. 5279; № 52, ст. 5503; 2007, № 1, ст. 28; № 17, ст. 1929; № 18, ст. 2117; № 31, ст. 4009; № 45, ст. 5424; № 46, ст. 5553; № 50, ст. 6246; 2008, № 29, ст. 3418; № 30, ст. 3597, 3617; № 48, ст. 5500; № 52, ст. 6236; 2009, № 1, ст. 18; № 15, ст. 1780; № 29, ст. 3582, 3629; № 30, ст. 3739; № 39, ст. 4532; № 48, ст. 5711, 5733; № 51, ст. 6151; № 52, ст. 6450; 2010, № 18, ст. 2145; № 19, ст. 2291, 2293; № 21, ст. 2524; № 31, ст. 4185, 4192, 4198; № 40, ст. 4969, 4971; № 46, ст. 5918; № 49, ст. 6409; 2011, № 15, ст. 2041; № 27, ст. 3873; № 41, ст. 5635; № 48, ст. 6728; № 49, ст. 7030, 7039, 7056; 2012, № 26, ст. 3447; № 31, ст. 4316, 4317; № 47, ст. 6400; № 50, ст. 6967; № 53, ст. 7593; 2013, № 19, ст. 2331) следующие изменения: 1) в статье 7: а) абзац двадцать пятый изложить в следующей редакции: "установление оснований для привлечения к ответственности за нарушение бюджетного законодательства Российской Федерации;"; б) дополнить новым абзацем двадцать шестым следующего содержания: "установление видов бюджетных нарушений и бюджетных мер принуждения, определение оснований и порядка применения бюджетных мер принуждения;"; в) абзацы двадцать шестой и двадцать седьмой считать соответственно абзацами двадцать седьмым и двадцать восьмым; 2) в статье 29 слово "санкций" заменить словами "бюджетных мер принуждения"; 3) в абзаце четвертом пункта 2 статьи 56 цифры "80" заменить цифрами "85"; 4) в пункте 3 статьи 58 цифры "20" заменить цифрами "15"; 5) в пункте 2 статьи 611: а) в абзаце втором цифры "10" заменить цифрой "5"; б) в абзаце третьем цифры "20" заменить цифрами "15"; 6) в абзаце втором пункта 2 статьи 612 цифры "20" заменить цифрами "15"; 7) в абзаце пятом статьи 69 слова "- производителям товаров, работ, услуг" исключить; 8) в статье 692: а) абзац первый пункта 3 после слова "формируется" дополнить словами "в соответствии с ведомственным перечнем государственных (муниципальных) услуг и работ, оказываемых (выполняемых) государственными (муниципальными) учреждениями в качестве основных видов деятельности,"; б) (Утратил силу - Федеральный закон от 18.07.2017 № 178-ФЗ) в) пункт 4 дополнить абзацами следующего содержания: "Объем финансового обеспечения выполнения государственного (муниципального) задания рассчитывается на основании нормативных затрат на оказание государственных (муниципальных) услуг, утверждаемых в порядке, предусмотренном абзацем первым настоящего пункта, с соблюдением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По решению органа государственной власти, государственного органа (органа местного самоуправления), осуществляющих в соответствии с законодательством Российской Федерации функции и полномочия учредителя государственных (муниципальных) учреждений, при определении объема финансового обеспечения выполнения государственного (муниципального) задания используются нормативные затраты на выполнение работ."; 9) в пункте 5 статьи 932: а) в абзаце втором слова "финансовым органом, предоставляющим бюджетные кредиты" заменить словами "уполномоченным органом, указанным в пункте 4 настоящей статьи"; б) в абзаце третьем слова "финансовый орган" заменить словами "орган, указанный в пункте 4 настоящей статьи,"; 10) в статье 130: а) в подпункте 4 пункта 4 слово "внешней" исключить, слова "Счетной палатой Российской Федерации или Федеральной службой финансово-бюджетного надзора" заменить словами "Счетной палатой Российской Федерации или в порядке, установленном Министерством финансов Российской Федерации, Федеральной службой финансово-бюджетного надзора"; б) пункт 5 после слов "настоящего Кодекса," дополнить словами "и в случаях, предусмотренных главой 30 настоящего Кодекса,"; в) дополнить пунктом 9 следующего содержания: "9. Проекты нормативных правовых актов Правительства Российской Федерации, устанавливающих правила предоставления межбюджетных трансфертов из федерального бюджета бюджетам субъектов Российской Федерации, распределение которых между бюджетами субъектов Российской Федерации не утверждено федеральным законом о федеральном бюджете, направляются в Совет Федерации и в Государственную Думу с расчетами распределения межбюджетных трансфертов в соответствии с проектом соответствующих правил. По решению Комитета Государственной Думы по бюджету и налогам и (или) решению Комитета Совета Федерации по бюджету и финансовым рынкам и (или) соответствующих комитетов Государственной Думы и (или) Совета Федерации, принятым в срок, не превышающий пяти рабочих дней после получения проектов нормативных правовых актов Правительства Российской Федерации, указанные проекты до их рассмотрения Правительством Российской Федерации подлежат рассмотрению в срок, не превышающий десяти рабочих дней после получения соответствующих проектов, трехсторонней комиссией по вопросам межбюджетных отношений (далее - трехсторонняя комиссия). Трехсторонняя комиссия является совещательным органом, включающим депутатов Государственной Думы, членов Совета Федерации и представителей Правительства Российской Федерации. Представители Государственной Думы (до 40 человек) и Совета Федерации (до 40 человек) в трехсторонней комиссии утверждаются на срок, не превышающий двух лет, соответственно постановлением Государственной Думы и постановлением Совета Федерации. Заместитель Председателя Государственной Думы, председатель Комитета Государственной Думы по бюджету и налогам и его заместители, заместитель Председателя Совета Федерации, председатель Комитета Совета Федерации по бюджету и финансовым рынкам и его заместители включаются в число представителей Государственной Думы и Совета Федерации в трехсторонней комиссии на весь срок осуществления ими полномочий депутатов Государственной Думы и членов Совета Федерации. Сопредседатели трехсторонней комиссии от Государственной Думы и от Совета Федерации утверждаются соответственно постановлением Государственной Думы и постановлением Совета Федерации. Представители Правительства Российской Федерации (до 15 человек) и сопредседатель трехсторонней комиссии от Правительства Российской Федерации утверждаются распоряжением Правительства Российской Федерации. Решения трехсторонней комиссии носят рекомендательный характер и принимаются при условии их поддержки представителями Государственной Думы и Совета Федерации (простым большинством голосов) и Правительства Российской Федерации (решением сопредседателя трехсторонней комиссии от Правительства Российской Федерации либо представителя Правительства Российской Федерации, исполняющего его полномочия)."; 11) в статье 136: а) в подпункте 3 пункта 4 слово "внешней" исключить, слова "контрольными органами субъекта Российской Федерации" заменить словами "контрольно-счетными органами субъектов Российской Федерации или в порядке, установленном высшим исполнительным органом государственной власти субъекта Российской Федерации, органами государственного финансового контроля, являющимися органами исполнительной власти субъектов Российской Федерации"; б) абзац первый пункта 5 после слов "настоящего Кодекса," дополнить словами "и в случаях, предусмотренных главой 30 настоящего Кодекса,"; 12) в пункте 12 статьи 145 слова "органы государственного финансового контроля, созданные законодательными (представительными) органами государственной власти субъектов Российской Федерации," заменить словами "контрольно-счетные органы субъектов Российской Федерации"; 13) в статье 149: а) в абзаце втором пункта 5 слова "орган государственного финансового контроля субъекта Российской Федерации, созданный законодательным (представительным) органом государственной власти субъекта Российской Федерации," заменить словами "контрольно-счетный орган субъекта Российской Федерации"; б) в пункте 6 слова "Орган государственного финансового контроля субъекта Российской Федерации" заменить словами "Контрольно-счетный орган субъекта Российской Федерации"; 14) в пункте 1 статьи 150 слова "для соответствующих бюджетов" исключить; 15) статью 153 изложить в следующей редакции: "Статья 153. Бюджетные полномочия законодательных (представительных) органов 1. Законодательные (представительные) органы рассматривают и утверждают соответствующие бюджеты бюджетной системы Российской Федерации и отчеты об их исполнении, осуществляют контроль в ходе рассмотрения отдельных вопросов исполнения соответствующих бюджетов на своих заседаниях, заседаниях комитетов, комиссий, рабочих групп законодательных (представительных) органов, в ходе проводимых законодательными (представительными) органами слушаний и в связи с депутатскими запросами, формируют и определяют правовой статус органов внешнего государственного (муниципального) финансового контроля, осуществляют другие полномочия в соответствии с настоящим Кодексом, Федеральным законом от 7 мая 2013 года № 77-ФЗ "О парламентском контроле",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5 апреля 2013 года № 41-ФЗ "О Счетной палате Российской Федерации",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конституциями (уставами) субъектов Российской Федерации, уставами муниципальных образований.</w:t>
      </w:r>
    </w:p>
    <w:p>
      <w:r>
        <w:rPr>
          <w:b/>
        </w:rPr>
        <w:t xml:space="preserve">2. </w:t>
      </w:r>
      <w:r>
        <w:t>Законодательным (представительным) органам в пределах их компетенции по бюджетным вопросам, установленной Конституцией Российской Федерации, настоящим Кодексом, иными нормативными правовыми актами Российской Федерации, для обеспечения их полномочий должна быть предоставлена органами исполнительной власти, местными администрациями, органами управления государственными внебюджетными фондами вся необходимая информация.";</w:t>
      </w:r>
    </w:p>
    <w:p>
      <w:r>
        <w:rPr>
          <w:b/>
        </w:rPr>
        <w:t xml:space="preserve">2. </w:t>
      </w:r>
      <w:r>
        <w:t>Счетная палата Российской Федерации, контрольно-счетные органы субъектов Российской Федерации и муниципальных образований также осуществляют бюджетные полномочия по: аудиту эффективности, направленному на определение экономности и результативности использования бюджетных средств; экспертизе проектов законов (решений) о бюджетах,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бюджетов; экспертизе государственных (муниципальных) программ;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 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 другим вопросам, установленным Федеральным законом от 5 апреля 2013 года № 41-ФЗ "О Счетной палате Российской Федерации" и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
        <w:rPr>
          <w:b/>
        </w:rPr>
        <w:t xml:space="preserve">3. </w:t>
      </w:r>
      <w:r>
        <w:t>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обязаны предоставлять информацию и документы, запрашиваемые Федеральной службой финансово-бюджетного надзора в целях осуществления ею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
        <w:rPr>
          <w:b/>
        </w:rPr>
        <w:t xml:space="preserve">4. </w:t>
      </w:r>
      <w:r>
        <w:t>Федеральная служба финансово-бюджетного надзора,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проводят анализ осуществления главными администраторами бюджетных средств внутреннего финансового контроля и внутреннего финансового аудита</w:t>
      </w:r>
    </w:p>
    <w:p>
      <w:r>
        <w:rPr>
          <w:b/>
        </w:rPr>
        <w:t xml:space="preserve">5. </w:t>
      </w:r>
      <w:r>
        <w:t>Бюджетные полномочия Счетной палаты Российской Федерации, контрольно-счетных органов субъектов Российской Федерации и муниципальных образований, предусмотренные пунктами 1 и 2 настоящей статьи, осуществляются с соблюдением положений, установленных Федеральным законом от 5 апреля 2013 года № 41-ФЗ "О Счетной палате Российской Федерации" и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
        <w:rPr>
          <w:b/>
        </w:rPr>
        <w:t xml:space="preserve">2. </w:t>
      </w:r>
      <w:r>
        <w:t>Главный администратор (администратор) доходов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
        <w:rPr>
          <w:b/>
        </w:rPr>
        <w:t xml:space="preserve">3. </w:t>
      </w:r>
      <w:r>
        <w:t>Главный администратор (администратор) источников финансирования дефицита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
        <w:rPr>
          <w:b/>
        </w:rPr>
        <w:t xml:space="preserve">4. </w:t>
      </w:r>
      <w:r>
        <w:t>Главные распорядители (распорядители)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 (их уполномоченные должностные лица) осуществляют на основе функциональной независимости внутренний финансовый аудит в целях: оценки надежности внутреннего финансового контроля и подготовки рекомендаций по повышению его эффективности; 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 подготовки предложений по повышению экономности и результативности использования бюджетных средств</w:t>
      </w:r>
    </w:p>
    <w:p>
      <w:r>
        <w:rPr>
          <w:b/>
        </w:rPr>
        <w:t xml:space="preserve">5. </w:t>
      </w:r>
      <w:r>
        <w:t>Внутренний финансовый контроль и внутренний финансовый аудит осуществляются в соответствии с порядком, установленным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
        <w:rPr>
          <w:b/>
        </w:rPr>
        <w:t xml:space="preserve">2. </w:t>
      </w:r>
      <w:r>
        <w:t>Внешний государственный (муниципальный) финансовый контроль в сфере бюджетных правоотношений является контрольной деятельностью соответственно Счетной палаты Российской Федерации, контрольно-счетных органов субъектов Российской Федерации и муниципальных образований (далее - органы внешнего государственного (муниципального) финансового контроля)</w:t>
      </w:r>
    </w:p>
    <w:p>
      <w:r>
        <w:rPr>
          <w:b/>
        </w:rPr>
        <w:t xml:space="preserve">3. </w:t>
      </w:r>
      <w:r>
        <w:t>Внутренний государственный (муниципальный) финансовый контроль в сфере бюджетных правоотношений является контрольной деятельностью Федеральной службы финансово-бюджетного надзора, органов государственного (муниципального) финансового контроля, являющихся соответственно органами (должностными лицами) исполнительной власти субъектов Российской Федерации, местных администраций (далее - органы внутреннего государственного (муниципального) финансового контроля), Федерального казначейства (финансовых органов субъектов Российской Федерации или муниципальных образований)</w:t>
      </w:r>
    </w:p>
    <w:p>
      <w:r>
        <w:rPr>
          <w:b/>
        </w:rPr>
        <w:t xml:space="preserve">4. </w:t>
      </w:r>
      <w:r>
        <w:t>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
        <w:rPr>
          <w:b/>
        </w:rPr>
        <w:t xml:space="preserve">5. </w:t>
      </w:r>
      <w:r>
        <w:t>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
        <w:rPr>
          <w:b/>
        </w:rPr>
        <w:t xml:space="preserve">2. </w:t>
      </w:r>
      <w:r>
        <w:t>Органы государственного (муниципального) финансового контроля осуществляют контроль за использованием средств соответствующих бюджетов бюджетной системы Российской Федерации, а также межбюджетных трансфертов и бюджетных кредитов,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 Государственный (муниципальный) финансовый контроль в отношении объектов контроля (за исключением участников бюджетного процесса, бюджетных и автономных учреждений, государственных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осуществляется только в части соблюдения ими условий предоставления средств из бюджета, в процессе проверки главных распорядителей (распорядителей) бюджетных средств, их предоставивших</w:t>
      </w:r>
    </w:p>
    <w:p>
      <w:r>
        <w:rPr>
          <w:b/>
        </w:rPr>
        <w:t xml:space="preserve">3. </w:t>
      </w:r>
      <w:r>
        <w:t>Непредставление или несвоевременное представление объектами контроля в органы государственного (муниципального) финансового контроля по их запросам информации, документов и материалов, необходимых для осуществления их полномочий по государственному (муниципальному) финансовому контролю, а равно их представление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w:t>
      </w:r>
    </w:p>
    <w:p>
      <w:r>
        <w:rPr>
          <w:b/>
        </w:rPr>
        <w:t xml:space="preserve">4. </w:t>
      </w:r>
      <w:r>
        <w:t>Проверка расходов Счетной палаты Российской Федерации за отчетный финансовый год осуществляется в соответствии с Федеральным законом от 5 апреля 2013 года № 41-ФЗ "О Счетной палате Российской Федерации"</w:t>
      </w:r>
    </w:p>
    <w:p>
      <w:r>
        <w:rPr>
          <w:b/>
        </w:rPr>
        <w:t xml:space="preserve">5. </w:t>
      </w:r>
      <w:r>
        <w:t>Проверка расходов контрольно-счетных органов субъектов Российской Федерации и муниципальных образований за отчетный финансовый год осуществляется в соответствии с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
        <w:rPr>
          <w:b/>
        </w:rPr>
        <w:t xml:space="preserve">2. </w:t>
      </w:r>
      <w:r>
        <w:t>Под проверкой в целях настоящего Кодекса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 Под ревизией в целях настоящего Кодекса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(бухгалтерской) отчетности. Результаты проверки, ревизии оформляются актом</w:t>
      </w:r>
    </w:p>
    <w:p>
      <w:r>
        <w:rPr>
          <w:b/>
        </w:rPr>
        <w:t xml:space="preserve">3. </w:t>
      </w:r>
      <w:r>
        <w:t>Проверки подразделяются на камеральные и выездные, в том числе встречные проверки. Под камеральными проверками в целях настоящего Кодекса понимаются проверки, проводимые по месту нахождения органа государственного (муниципального) финансового контроля на основании бюджетной (бухгалтерской) отчетности и иных документов, представленных по его запросу. Под выездными проверками в целях настоящего Кодекса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(бухгалтерской) отчетности и первичных документов. Под встречными проверками в целях настоящего Кодекса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
        <w:rPr>
          <w:b/>
        </w:rPr>
        <w:t xml:space="preserve">4. </w:t>
      </w:r>
      <w:r>
        <w:t>Под обследованием в целях настоящего Кодекса понимаются анализ и оценка состояния определенной сферы деятельности объекта контроля. Результаты обследования оформляются заключением</w:t>
      </w:r>
    </w:p>
    <w:p>
      <w:r>
        <w:rPr>
          <w:b/>
        </w:rPr>
        <w:t xml:space="preserve">5. </w:t>
      </w:r>
      <w:r>
        <w:t>Под санкционированием операций в целях настоящего Кодекса понимается совершение разрешительной надписи после проверки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r>
        <w:rPr>
          <w:b/>
        </w:rPr>
        <w:t xml:space="preserve">2. </w:t>
      </w:r>
      <w:r>
        <w:t>При осуществлении полномочий по внешнему государственному (муниципальному) финансовому контролю органами внешнего государственного (муниципального) финансового контроля: проводятся проверки, ревизии, обследования; направляются объектам контроля акты, заключения, представления и (или) предписания; направляются органам и должностным лицам, уполномоченным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уведомления о применении бюджетных мер принуждения;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
        <w:rPr>
          <w:b/>
        </w:rPr>
        <w:t xml:space="preserve">3. </w:t>
      </w:r>
      <w:r>
        <w:t>Порядок осуществления полномочий органами внешнего государственного (муниципального) финансового контроля по внешнему государственному (муниципальному) финансовому контролю определяется соответственно федеральными законами, законами субъектов Российской Федерации, муниципальными правовыми актами представительных органов муниципальных образований.";</w:t>
      </w:r>
    </w:p>
    <w:p>
      <w:r>
        <w:rPr>
          <w:b/>
        </w:rPr>
        <w:t xml:space="preserve">2. </w:t>
      </w:r>
      <w:r>
        <w:t>При осуществлении полномочий по внутреннему государственному (муниципальному) финансовому контролю органами внутреннего государственного (муниципального) финансового контроля: проводятся проверки, ревизии и обследования; направляются объектам контроля акты, заключения, представления и (или) предписания; направляются органам и должностным лицам, уполномоченным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уведомления о применении бюджетных мер принуждения;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
        <w:rPr>
          <w:b/>
        </w:rPr>
        <w:t xml:space="preserve">3. </w:t>
      </w:r>
      <w:r>
        <w:t>Порядок осуществления полномочий органами внутреннего государственного (муниципального) финансового контроля по внутреннему государственному (муниципальному) финансовому контролю определяется соответственно федеральными законами,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местных администраций. Порядок осуществления полномочий органами внутреннего государственного (муниципального) финансового контроля по внутреннему государственному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w:t>
      </w:r>
    </w:p>
    <w:p>
      <w:r>
        <w:rPr>
          <w:b/>
        </w:rPr>
        <w:t xml:space="preserve">2. </w:t>
      </w:r>
      <w:r>
        <w:t>Под представлением в целях настоящего Кодекса понимается документ органа государственного (муниципального) финансового контроля, который должен содержать обязательную для рассмотрения в установленные в нем сроки или, если срок не указан, в течение 30 дней со дня его получения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и требования о принятии мер по их устранению, а также устранению причин и условий таких нарушений</w:t>
      </w:r>
    </w:p>
    <w:p>
      <w:r>
        <w:rPr>
          <w:b/>
        </w:rPr>
        <w:t xml:space="preserve">3. </w:t>
      </w:r>
      <w:r>
        <w:t>Под предписанием в целях настоящего Кодекса понимается документ органа государственного (муниципального) финансового контроля,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и (или) требования о возмещении причиненного такими нарушениями ущерба Российской Федерации, субъекту Российской Федерации, муниципальному образованию</w:t>
      </w:r>
    </w:p>
    <w:p>
      <w:r>
        <w:rPr>
          <w:b/>
        </w:rPr>
        <w:t xml:space="preserve">4. </w:t>
      </w:r>
      <w:r>
        <w:t>Неисполнение предписаний органа государственного (муниципального) финансового контроля о возмещении причиненного нарушением бюджетного законодательства Российской Федерации и иных нормативных правовых актов, регулирующих бюджетные правоотношения, Российской Федерации, субъекту Российской Федерации, муниципальному образованию ущерба является основанием для обращения уполномоченного соответственно нормативным правовым актом Правительства Российской Федерации, нормативным правовым актом высшего исполнительного органа государственной власти субъекта Российской Федерации, муниципальным правовым актом местной администрации государственного (муниципального) органа в суд с исковыми заявлениями о возмещении ущерба, причиненного Российской Федерации, субъекту Российской Федерации, муниципальному образованию нарушением бюджетного законодательства Российской Федерации и иных нормативных правовых актов, регулирующих бюджетные правоотношения.";</w:t>
      </w:r>
    </w:p>
    <w:p>
      <w:r>
        <w:rPr>
          <w:b/>
        </w:rPr>
        <w:t xml:space="preserve">2. </w:t>
      </w:r>
      <w:r>
        <w:t>статью 157 изложить в следующей редакции: "Статья 157. Бюджетные полномочия органов государственного (муниципального) финансового контроля 1. Бюджетные полномочия органов государственного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Федеральная служба финансово-бюджетного надзора,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по осуществлению государственного (муниципального) финансового контроля установлены настоящим Кодексом</w:t>
      </w:r>
    </w:p>
    <w:p>
      <w:r>
        <w:rPr>
          <w:b/>
        </w:rPr>
        <w:t xml:space="preserve">5. </w:t>
      </w:r>
      <w:r>
        <w:t>в статье 158:</w:t>
      </w:r>
    </w:p>
    <w:p>
      <w:r>
        <w:rPr>
          <w:b/>
        </w:rPr>
        <w:t xml:space="preserve">5. </w:t>
      </w:r>
      <w:r>
        <w:t>абзац шестой пункта 1 статьи 1602 признать утратившим силу</w:t>
      </w:r>
    </w:p>
    <w:p>
      <w:r>
        <w:rPr>
          <w:b/>
        </w:rPr>
        <w:t xml:space="preserve">5. </w:t>
      </w:r>
      <w:r>
        <w:t>дополнить статьей 1602-1 следующего содержания: "Статья 1602-1. Бюджетные полномочия главного распорядителя (распорядителя) бюджетных средств, главного администратора (администратора) доходов бюджета, главного администратора (администратора) источников финансирования дефицита бюджета по осуществлению внутреннего финансового контроля и внутреннего финансового аудита 1. Главный распорядитель (распорядитель) бюджетных средств осуществляет внутренний финансовый контроль, направленный на: соблюдение внутренних стандартов и процедур составления и исполнения бюджета по расходам,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 средств; подготовку и организацию мер по повышению экономности и результативности использования бюджетных средств</w:t>
      </w:r>
    </w:p>
    <w:p>
      <w:r>
        <w:rPr>
          <w:b/>
        </w:rPr>
        <w:t xml:space="preserve">5. </w:t>
      </w:r>
      <w:r>
        <w:t>в пункте 1: подпункт 10 изложить в следующей редакции: "10)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 подпункт 11 признать утратившим силу</w:t>
      </w:r>
    </w:p>
    <w:p>
      <w:r>
        <w:rPr>
          <w:b/>
        </w:rPr>
        <w:t xml:space="preserve">5. </w:t>
      </w:r>
      <w:r>
        <w:t>пункт 2 дополнить подпунктом 31 следующего содержания: "31)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
        <w:rPr>
          <w:b/>
        </w:rPr>
        <w:t xml:space="preserve">5. </w:t>
      </w:r>
      <w:r>
        <w:t>в статье 1661:</w:t>
      </w:r>
    </w:p>
    <w:p>
      <w:r>
        <w:rPr>
          <w:b/>
        </w:rPr>
        <w:t xml:space="preserve">5. </w:t>
      </w:r>
      <w:r>
        <w:t>в пункте 6 статьи 1686 слова "статьей 2841" заменить словами "статьей 3062"</w:t>
      </w:r>
    </w:p>
    <w:p>
      <w:r>
        <w:rPr>
          <w:b/>
        </w:rPr>
        <w:t xml:space="preserve">5. </w:t>
      </w:r>
      <w:r>
        <w:t>в абзаце пятнадцатом статьи 1842 слова "органами государственного (муниципального) финансового контроля, созданными законодательными (представительными) органами," заменить словами "органами внешнего государственного (муниципального) финансового контроля"</w:t>
      </w:r>
    </w:p>
    <w:p>
      <w:r>
        <w:rPr>
          <w:b/>
        </w:rPr>
        <w:t xml:space="preserve">5. </w:t>
      </w:r>
      <w:r>
        <w:t>в пункте 2 статьи 2171:</w:t>
      </w:r>
    </w:p>
    <w:p>
      <w:r>
        <w:rPr>
          <w:b/>
        </w:rPr>
        <w:t xml:space="preserve">5. </w:t>
      </w:r>
      <w:r>
        <w:t>в статье 219:</w:t>
      </w:r>
    </w:p>
    <w:p>
      <w:r>
        <w:rPr>
          <w:b/>
        </w:rPr>
        <w:t xml:space="preserve">5. </w:t>
      </w:r>
      <w:r>
        <w:t>пункт 1 статьи 2261 после слов "финансовым органом" дополнить словами "(органом управления государственным внебюджетным фондом)"</w:t>
      </w:r>
    </w:p>
    <w:p>
      <w:r>
        <w:rPr>
          <w:b/>
        </w:rPr>
        <w:t xml:space="preserve">5. </w:t>
      </w:r>
      <w:r>
        <w:t>в абзаце первом пункта 5 статьи 2642 слова "созданный им орган государственного (муниципального) финансового контроля" заменить словами "созданный им орган внешнего государственного (муниципального) финансового контроля"</w:t>
      </w:r>
    </w:p>
    <w:p>
      <w:r>
        <w:rPr>
          <w:b/>
        </w:rPr>
        <w:t xml:space="preserve">5. </w:t>
      </w:r>
      <w:r>
        <w:t>в статье 2644:</w:t>
      </w:r>
    </w:p>
    <w:p>
      <w:r>
        <w:rPr>
          <w:b/>
        </w:rPr>
        <w:t xml:space="preserve">5. </w:t>
      </w:r>
      <w:r>
        <w:t>в наименовании раздела IX слова "ГОСУДАРСТВЕННЫЙ И МУНИЦИПАЛЬНЫЙ" заменить словами "ГОСУДАРСТВЕННЫЙ (МУНИЦИПАЛЬНЫЙ)"</w:t>
      </w:r>
    </w:p>
    <w:p>
      <w:r>
        <w:rPr>
          <w:b/>
        </w:rPr>
        <w:t xml:space="preserve">5. </w:t>
      </w:r>
      <w:r>
        <w:t>в наименовании главы 26 слова "ГОСУДАРСТВЕННОГО И МУНИЦИПАЛЬНОГО" заменить словами "ГОСУДАРСТВЕННОГО (МУНИЦИПАЛЬНОГО)"</w:t>
      </w:r>
    </w:p>
    <w:p>
      <w:r>
        <w:rPr>
          <w:b/>
        </w:rPr>
        <w:t xml:space="preserve">5. </w:t>
      </w:r>
      <w:r>
        <w:t>абзац одиннадцатый пункта 1 после слов "субъектов Российской Федерации (муниципальных образований)," дополнить словами "органов управления государственными внебюджетными фондами Российской Федерации,", после слов "субъекта Российской Федерации (местной администрации муниципального образования)" дополнить словами ", органа управления государственным внебюджетным фондом Российской Федерации", дополнить словами ", бюджетов государственных внебюджетных фондов Российской Федерации, а также лицевые счета для учета операций со средствами, поступающими во временное распоряжение получателей средств бюджетов государственных внебюджетных фондов Российской Федерации"</w:t>
      </w:r>
    </w:p>
    <w:p>
      <w:r>
        <w:rPr>
          <w:b/>
        </w:rPr>
        <w:t xml:space="preserve">5. </w:t>
      </w:r>
      <w:r>
        <w:t>статью 265 изложить в следующей редакции: "Статья 265. Виды государственного (муниципального) финансового контроля 1. Государственный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 Государственный (муниципальный) финансовый контроль подразделяется на внешний и внутренний, предварительный и последующий</w:t>
      </w:r>
    </w:p>
    <w:p>
      <w:r>
        <w:rPr>
          <w:b/>
        </w:rPr>
        <w:t xml:space="preserve">5. </w:t>
      </w:r>
      <w:r>
        <w:t>в пункте 2 слова "(финансовых органов муниципальных образований) по" заменить словами "(финансовых органов муниципальных образований), органов управления государственными внебюджетными фондами по", дополнить словами ", органами управления государственными внебюджетными фондами"</w:t>
      </w:r>
    </w:p>
    <w:p>
      <w:r>
        <w:rPr>
          <w:b/>
        </w:rPr>
        <w:t xml:space="preserve">5. </w:t>
      </w:r>
      <w:r>
        <w:t>абзац первый после слов "Финансовый орган" дополнить словами "(орган управления государственным внебюджетным фондом)"</w:t>
      </w:r>
    </w:p>
    <w:p>
      <w:r>
        <w:rPr>
          <w:b/>
        </w:rPr>
        <w:t xml:space="preserve">5. </w:t>
      </w:r>
      <w:r>
        <w:t>абзац второй после слов "финансовым органом" дополнить словами "(органом управления государственным внебюджетным фондом)"</w:t>
      </w:r>
    </w:p>
    <w:p>
      <w:r>
        <w:rPr>
          <w:b/>
        </w:rPr>
        <w:t xml:space="preserve">5. </w:t>
      </w:r>
      <w:r>
        <w:t>пункт 1 после слов "финансовым органом" дополнить словами "(органом управления государственным внебюджетным фондом)"</w:t>
      </w:r>
    </w:p>
    <w:p>
      <w:r>
        <w:rPr>
          <w:b/>
        </w:rPr>
        <w:t xml:space="preserve">5. </w:t>
      </w:r>
      <w:r>
        <w:t>абзац первый пункта 5 после слов "финансовым органом" дополнить словами "(органом управления государственным внебюджетным фондом)"</w:t>
      </w:r>
    </w:p>
    <w:p>
      <w:r>
        <w:rPr>
          <w:b/>
        </w:rPr>
        <w:t xml:space="preserve">5. </w:t>
      </w:r>
      <w:r>
        <w:t>в пункте 2: в абзаце втором слова "органом государственного финансового контроля субъекта Российской Федерации, образованным законодательным (представительным) органом государственной власти субъекта Российской Федерации," заменить словами "контрольно-счетным органом субъекта Российской Федерации"; абзац третий изложить в следующей редакции: "Внешняя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муниципальным правовым актом представительного органа муниципального образования, с соблюдением требований настоящего Кодекса и с учетом особенностей, установленных федеральными законами."; в абзаце четвертом слова "контрольным органом муниципального района или органом государственного финансового контроля субъекта Российской Федерации, созданным соответственно представительным органом муниципального района или законодательным (представительным) органом власти субъекта Российской Федерации" заменить словами "контрольно-счетным органом муниципального района или контрольно-счетным органом субъекта Российской Федерации"</w:t>
      </w:r>
    </w:p>
    <w:p>
      <w:r>
        <w:rPr>
          <w:b/>
        </w:rPr>
        <w:t xml:space="preserve">5. </w:t>
      </w:r>
      <w:r>
        <w:t>в пункте 4 слова "Орган государственного (муниципального) финансового контроля" заменить словами "Орган внешнего государственного (муниципального) финансового контроля"</w:t>
      </w:r>
    </w:p>
    <w:p>
      <w:r>
        <w:rPr>
          <w:b/>
        </w:rPr>
        <w:t xml:space="preserve">5. </w:t>
      </w:r>
      <w:r>
        <w:t>в пункте 5 слова "органом государственного (муниципального) финансового контроля" заменить словами "органом внешнего государственного (муниципального) финансового контроля"</w:t>
      </w:r>
    </w:p>
    <w:p>
      <w:r>
        <w:rPr>
          <w:b/>
        </w:rPr>
        <w:t xml:space="preserve">5. </w:t>
      </w:r>
      <w:r>
        <w:t>статью 266 признать утратившей силу</w:t>
      </w:r>
    </w:p>
    <w:p>
      <w:r>
        <w:rPr>
          <w:b/>
        </w:rPr>
        <w:t xml:space="preserve">5. </w:t>
      </w:r>
      <w:r>
        <w:t>дополнить статьей 2661 следующего содержания: "Статья 2661. Объекты государственного (муниципального) финансового контроля 1. Объектами государственного (муниципального) финансового контроля (далее - объекты контроля) являются: 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 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и условий предоставления межбюджетных трансфертов, бюджетных кредитов, предоставленных из другого бюджета бюджетной системы Российской Федерации; государственные (муниципальные) учреждения; государственные (муниципальные) унитарные предприятия; государственные корпорации и государственные компании;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 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соответствующего бюджета бюджетной системы Российской Федерации, договоров (соглашений) о предоставлении государственных или муниципальных гарантий; органы управления государственными внебюджетными фондами;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
        <w:rPr>
          <w:b/>
        </w:rPr>
        <w:t xml:space="preserve">5. </w:t>
      </w:r>
      <w:r>
        <w:t>статью 267 признать утратившей силу</w:t>
      </w:r>
    </w:p>
    <w:p>
      <w:r>
        <w:rPr>
          <w:b/>
        </w:rPr>
        <w:t xml:space="preserve">5. </w:t>
      </w:r>
      <w:r>
        <w:t>дополнить статьей 2671 следующего содержания: "Статья 2671. Методы осуществления государственного (муниципального) финансового контроля 1. Методами осуществления государственного (муниципального) финансового контроля являются проверка, ревизия, обследование, санкционирование операций</w:t>
      </w:r>
    </w:p>
    <w:p>
      <w:r>
        <w:rPr>
          <w:b/>
        </w:rPr>
        <w:t xml:space="preserve">5. </w:t>
      </w:r>
      <w:r>
        <w:t>статью 268 признать утратившей силу</w:t>
      </w:r>
    </w:p>
    <w:p>
      <w:r>
        <w:rPr>
          <w:b/>
        </w:rPr>
        <w:t xml:space="preserve">5. </w:t>
      </w:r>
      <w:r>
        <w:t>дополнить статьей 2681 следующего содержания: "Статья 2681. Полномочия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 1. Полномочиями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 являются: 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 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 контроль в других сферах, установленных Федеральным законом от 5 апреля 2013 года № 41-ФЗ "О Счетной палате Российской Федерации" и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
        <w:rPr>
          <w:b/>
        </w:rPr>
        <w:t xml:space="preserve">3. </w:t>
      </w:r>
      <w:r>
        <w:t>статью 269 признать утратившей силу</w:t>
      </w:r>
    </w:p>
    <w:p>
      <w:r>
        <w:rPr>
          <w:b/>
        </w:rPr>
        <w:t xml:space="preserve">3. </w:t>
      </w:r>
      <w:r>
        <w:t>дополнить статьей 2691 следующего содержания: "Статья 2691. Полномочия Федерального казначейства (финансовых органов субъектов Российской Федерации или муниципальных образований) по осуществлению внутреннего государственного (муниципального) финансового контроля 1. Полномочиями Федерального казначейства (финансовых органов субъектов Российской Федерации или муниципальных образований) по осуществлению внутреннего государственного (муниципального) финансового контроля являются: контроль за непревышением суммы по операции над лимитами бюджетных обязательств и (или) бюджетными ассигнованиями; контроль за соответствием содержания проводимой операции коду бюджетной классификации Российской Федерации, указанному в платежном документе, представленном в Федеральное казначейство получателем бюджетных средств; контроль за наличием документов, подтверждающих возникновение денежного обязательства, подлежащего оплате за счет средств бюджета. (Абзац утратил силу - Федеральный закон от 03.07.2016 № 345-ФЗ) 39) дополнить статьей 2692 следующего содержания: "Статья 2692. Полномочия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 1. Полномочиями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 являются: контроль за соблюдением бюджетного законодательства Российской Федерации и иных нормативных правовых актов, регулирующих бюджетные правоотношения; контроль за полнотой и достоверностью отчетности о реализации государственных (муниципальных) программ, в том числе отчетности об исполнении государственных (муниципальных) заданий</w:t>
      </w:r>
    </w:p>
    <w:p>
      <w:r>
        <w:rPr>
          <w:b/>
        </w:rPr>
        <w:t xml:space="preserve">3. </w:t>
      </w:r>
      <w:r>
        <w:t>статьи 270 и 2701 признать утратившими силу</w:t>
      </w:r>
    </w:p>
    <w:p>
      <w:r>
        <w:rPr>
          <w:b/>
        </w:rPr>
        <w:t xml:space="preserve">3. </w:t>
      </w:r>
      <w:r>
        <w:t>дополнить статьей 2702 следующего содержания: "Статья 2702. Представления и предписания органов государственного (муниципального) финансового контроля (Абзац утратил силу - Федеральный закон от 29.12.2015 № 406-ФЗ)</w:t>
      </w:r>
    </w:p>
    <w:p>
      <w:r>
        <w:rPr>
          <w:b/>
        </w:rPr>
        <w:t xml:space="preserve">4. </w:t>
      </w:r>
      <w:r>
        <w:t>в части четвертой:</w:t>
      </w:r>
    </w:p>
    <w:p>
      <w:r>
        <w:rPr>
          <w:b/>
        </w:rPr>
        <w:t xml:space="preserve">4. </w:t>
      </w:r>
      <w:r>
        <w:t>наименование изложить в следующей редакции: "ЧАСТЬ ЧЕТВЕРТАЯ. БЮДЖЕТНЫЕ НАРУШЕНИЯ И БЮДЖЕТНЫЕ МЕРЫ ПРИНУЖДЕНИЯ"</w:t>
      </w:r>
    </w:p>
    <w:p>
      <w:r>
        <w:rPr>
          <w:b/>
        </w:rPr>
        <w:t xml:space="preserve">4. </w:t>
      </w:r>
      <w:r>
        <w:t>главу 28 признать утратившей силу</w:t>
      </w:r>
    </w:p>
    <w:p>
      <w:r>
        <w:rPr>
          <w:b/>
        </w:rPr>
        <w:t xml:space="preserve">4. </w:t>
      </w:r>
      <w:r>
        <w:t>дополнить главой 29 следующего содержания: "Глава 29. ОБЩИЕ ПОЛОЖЕНИЯ О БЮДЖЕТНЫХ НАРУШЕНИЯХ И ПРИМЕНЕНИИ БЮДЖЕТНЫХ МЕР ПРИНУЖДЕНИЯ</w:t>
      </w:r>
    </w:p>
    <w:p>
      <w:r>
        <w:rPr>
          <w:b/>
        </w:rPr>
        <w:t>Статья 306.1. Понятие бюджетного нарушения</w:t>
      </w:r>
    </w:p>
    <w:p>
      <w:r>
        <w:rPr>
          <w:b/>
        </w:rPr>
        <w:t xml:space="preserve">1. </w:t>
      </w:r>
      <w:r>
        <w:t>Бюджетным нарушением признается совершенное в нарушение бюджетного законодательства Российской Федерации, иных нормативных правовых актов, регулирующих бюджетные правоотношения, и договоров (соглашений), на основании которых предоставляются средства из бюджета бюджетной системы Российской Федерации, действие (бездействие) финансового органа, главного распорядителя бюджетных средств, распорядителя бюджетных средств, получателя бюджетных средств, главного администратора доходов бюджета, главного администратора источников финансирования дефицита бюджета, за совершение которого главой 30 настоящего Кодекса предусмотрено применение бюджетных мер принуждения</w:t>
      </w:r>
    </w:p>
    <w:p>
      <w:r>
        <w:rPr>
          <w:b/>
        </w:rPr>
        <w:t xml:space="preserve">2. </w:t>
      </w:r>
      <w:r>
        <w:t>Действие (бездействие), нарушающее бюджетное законодательство Российской Федерации, иные нормативные правовые акты, регулирующие бюджетные правоотношения, совершенное лицом, не являющимся участником бюджетного процесса, влечет ответственность в соответствии с законодательством Российской Федерации</w:t>
      </w:r>
    </w:p>
    <w:p>
      <w:r>
        <w:rPr>
          <w:b/>
        </w:rPr>
        <w:t xml:space="preserve">3. </w:t>
      </w:r>
      <w:r>
        <w:t>Применение к участнику бюджетного процесса, указанному в пункте 1 настоящей статьи, бюджетной меры принуждения не освобождает его должностных лиц при наличии соответствующих оснований от ответственности, предусмотренной законодательством Российской Федерации</w:t>
      </w:r>
    </w:p>
    <w:p>
      <w:r>
        <w:rPr>
          <w:b/>
        </w:rPr>
        <w:t>Статья 306.2. Бюджетные меры принуждения</w:t>
      </w:r>
    </w:p>
    <w:p>
      <w:r>
        <w:rPr>
          <w:b/>
        </w:rPr>
        <w:t xml:space="preserve">1. </w:t>
      </w:r>
      <w:r>
        <w:t>Бюджетная мера принуждения за совершение бюджетного нарушения применяется финансовыми органами и органами Федерального казначейства (их должностными лицами) на основании уведомления о применении бюджетных мер принуждения органа государственного (муниципального) финансового контроля</w:t>
      </w:r>
    </w:p>
    <w:p>
      <w:r>
        <w:rPr>
          <w:b/>
        </w:rPr>
        <w:t xml:space="preserve">2. </w:t>
      </w:r>
      <w:r>
        <w:t>К финансовому органу, главному распорядителю бюджетных средств, распорядителю бюджетных средств, получателю бюджетных средств, главному администратору доходов бюджета, главному администратору источников финансирования дефицита бюджета, совершившему бюджетное нарушение, могут быть применены следующие бюджетные меры принуждения: 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 бесспорное взыскание суммы платы за пользование средствами, предоставленными из одного бюджета бюджетной системы Российской Федерации другому бюджету бюджетной системы Российской Федерации; бесспорное взыскание пеней за несвоевременный возврат средств бюджета; приостановление (сокращение) предоставления межбюджетных трансфертов (за исключением субвенций); передача уполномоченному по соответствующему бюджету части полномочий главного распорядителя, распорядителя и получателя бюджетных средств</w:t>
      </w:r>
    </w:p>
    <w:p>
      <w:r>
        <w:rPr>
          <w:b/>
        </w:rPr>
        <w:t xml:space="preserve">3. </w:t>
      </w:r>
      <w:r>
        <w:t>Применение к участнику бюджетного процесса, указанному в пункте 2 настоящей статьи, совершившему бюджетное нарушение,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 регулирующих бюджетные правоотношения</w:t>
      </w:r>
    </w:p>
    <w:p>
      <w:r>
        <w:rPr>
          <w:b/>
        </w:rPr>
        <w:t xml:space="preserve">4. </w:t>
      </w:r>
      <w:r>
        <w:t>Порядок исполнения решения о применении бюджетных мер принуждения устанавливается финансовым органом в соответствии с настоящим Кодексом</w:t>
      </w:r>
    </w:p>
    <w:p>
      <w:r>
        <w:rPr>
          <w:b/>
        </w:rPr>
        <w:t xml:space="preserve">5. </w:t>
      </w:r>
      <w:r>
        <w:t>Под уведомлением о применении бюджетных мер принуждения в целях настоящего Кодекса понимается документ органа государственного (муниципального) финансового контроля, обязательный к рассмотрению финансовым органом, содержащий основания для применения предусмотренных настоящим Кодексом бюджетных мер принуждения. При выявлении в ходе проверки (ревизии) бюджетных нарушений руководитель органа государственного (муниципального) финансового контроля направляет уведомление о применении бюджетных мер принуждения финансовому органу</w:t>
      </w:r>
    </w:p>
    <w:p>
      <w:r>
        <w:rPr>
          <w:b/>
        </w:rPr>
        <w:t xml:space="preserve">6. </w:t>
      </w:r>
      <w:r>
        <w:t>Бюджетные меры принуждения, предусмотренные главой 30 настоящего Кодекса, подлежат применению в течение 30 календарных дней после получения финансовым органом уведомления о применении бюджетных мер принуждения. Орган государственного (муниципального) финансового контроля направляет уведомление о применении бюджетных мер принуждения не позднее 30 календарных дней после даты окончания проверки (ревизии)</w:t>
      </w:r>
    </w:p>
    <w:p>
      <w:r>
        <w:rPr>
          <w:b/>
        </w:rPr>
        <w:t xml:space="preserve">7. </w:t>
      </w:r>
      <w:r>
        <w:t>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
        <w:rPr>
          <w:b/>
        </w:rPr>
        <w:t>Статья 306.3. Полномочия финансовых органов и Федерального казначейства по применению бюджетных мер принуждения</w:t>
      </w:r>
    </w:p>
    <w:p>
      <w:r>
        <w:rPr>
          <w:b/>
        </w:rPr>
        <w:t xml:space="preserve">1. </w:t>
      </w:r>
      <w:r>
        <w:t>Финансовый орган принимает решение о применении бюджетных мер принуждения, предусмотренных главой 30 настоящего Кодекса, на основании уведомлений о применении бюджетных мер принуждения</w:t>
      </w:r>
    </w:p>
    <w:p>
      <w:r>
        <w:rPr>
          <w:b/>
        </w:rPr>
        <w:t xml:space="preserve">2. </w:t>
      </w:r>
      <w:r>
        <w:t>Федеральное казначейство (финансовые органы субъектов Российской Федерации или муниципальных образований) применяет бюджетные меры принуждения, предусмотренные главой 30 настоящего Кодекса (за исключением передачи уполномоченному по соответствующему бюджету части полномочий главного распорядителя, распорядителя и получателя бюджетных средств), в соответствии с решениями финансового органа об их применении.";</w:t>
      </w:r>
    </w:p>
    <w:p>
      <w:r>
        <w:rPr>
          <w:b/>
        </w:rPr>
        <w:t xml:space="preserve">2. </w:t>
      </w:r>
      <w:r>
        <w:t>дополнить главой 30 следующего содержания: "Глава 30. ВИДЫ БЮДЖЕТНЫХ НАРУШЕНИЙ И БЮДЖЕТНЫЕ МЕРЫ ПРИНУЖДЕНИЯ, ПРИМЕНЯЕМЫЕ ЗА ИХ СОВЕРШЕНИЕ</w:t>
      </w:r>
    </w:p>
    <w:p>
      <w:r>
        <w:rPr>
          <w:b/>
        </w:rPr>
        <w:t>Статья 306.4. Нецелевое использование бюджетных средств</w:t>
      </w:r>
    </w:p>
    <w:p>
      <w:r>
        <w:rPr>
          <w:b/>
        </w:rPr>
        <w:t xml:space="preserve">1. </w:t>
      </w:r>
      <w:r>
        <w:t>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w:t>
      </w:r>
    </w:p>
    <w:p>
      <w:r>
        <w:rPr>
          <w:b/>
        </w:rPr>
        <w:t xml:space="preserve">2. </w:t>
      </w:r>
      <w:r>
        <w:t>Нецелевое использование бюджетных средств, совершенное главным распорядителем бюджетных средств, распорядителем бюджетных средств, получателем бюджетных средств, влечет передачу уполномоченному по соответствующему бюджету части полномочий главного распорядителя, распорядителя и получателя бюджетных средств</w:t>
      </w:r>
    </w:p>
    <w:p>
      <w:r>
        <w:rPr>
          <w:b/>
        </w:rPr>
        <w:t xml:space="preserve">3. </w:t>
      </w:r>
      <w:r>
        <w:t>Нецелевое использование бюджетных средств, выразившееся в нецелевом использовании финансовыми органами (главными распорядителями (распорядителями) и получателями средств бюджета, которому предоставлены межбюджетные трансферты) межбюджетных субсидий, субвенций и иных межбюджетных трансфертов, имеющих целевое назначение, а также кредитов бюджетам бюджетной системы Российской Федерации, влечет бесспорное взыскание суммы средств, полученных из другого бюджета бюджетной системы Российской Федерации, и платы за пользование ими либо приостановление (сокращение) предоставления межбюджетных трансфертов (за исключением субвенций)</w:t>
      </w:r>
    </w:p>
    <w:p>
      <w:r>
        <w:rPr>
          <w:b/>
        </w:rPr>
        <w:t>Статья 306.5. Невозврат либо несвоевременный возврат бюджетного кредита</w:t>
      </w:r>
    </w:p>
    <w:p>
      <w:r>
        <w:t>Невозврат либо несвоевременный возврат бюджетного кредита финансовыми органами влечет бесспорное взыскание суммы непогашенного остатка бюджетного кредита и пеней за его несвоевременный возврат в размере одной трехсотой действующей ставки рефинансирования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бюджету, которому предоставлен бюджетный кредит, на сумму непогашенного остатка бюджетного кредита.</w:t>
      </w:r>
    </w:p>
    <w:p>
      <w:r>
        <w:rPr>
          <w:b/>
        </w:rPr>
        <w:t>Статья 306.6. Неперечисление либо несвоевременное перечисление платы за пользование бюджетным кредитом</w:t>
      </w:r>
    </w:p>
    <w:p>
      <w:r>
        <w:t>Неперечисление либо несвоевременное перечисление финансовым органом платы за пользование бюджетным кредитом влечет бесспорное взыскание суммы платы за пользование бюджетным кредитом и пеней за ее несвоевременное перечисление в размере одной трехсотой действующей ставки рефинансирования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бюджету, которому предоставлен бюджетный кредит, на сумму непогашенного остатка платы за пользование бюджетным кредитом.</w:t>
      </w:r>
    </w:p>
    <w:p>
      <w:r>
        <w:rPr>
          <w:b/>
        </w:rPr>
        <w:t>Статья 306.7. Нарушение условий предоставления бюджетного кредита</w:t>
      </w:r>
    </w:p>
    <w:p>
      <w:r>
        <w:t>Нарушение финансовым органом условий предоставления бюджетного кредита, предоставленного одному бюджету бюджетной системы Российской Федерации из другого бюджета бюджетной системы Российской Федерации, если это действие не связано с нецелевым использованием бюджетных средств, влечет бесспорное взыскание суммы бюджетного кредита и (или) платы за пользование им и (или) приостановление предоставления межбюджетных трансфертов (за исключением субвенций).</w:t>
      </w:r>
    </w:p>
    <w:p>
      <w:r>
        <w:rPr>
          <w:b/>
        </w:rPr>
        <w:t>Статья 306.8. Нарушение условий предоставления межбюджетных трансфертов</w:t>
      </w:r>
    </w:p>
    <w:p>
      <w:r>
        <w:t>Нарушение финансовым органом (главным распорядителем (распорядителем) и получателем средств бюджета, которому предоставлены межбюджетные трансферты) условий предоставления межбюджетных трансфертов, если это действие не связано с нецелевым использованием бюджетных средств, влечет бесспорное взыскание суммы межбюджетного трансферта и (или) приостановление (сокращение) предоставления межбюджетных трансфертов (за исключением субвенций).".</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 52, ст. 5037; 2004, № 30, ст. 3095; № 31, ст. 3229; № 34, ст. 3529, 3533; № 44, ст. 4266; 2005, № 1, ст. 9, 13, 40, 45; № 10, ст. 763; № 13, ст. 1075, 1077; № 19, ст. 1752; № 27, ст. 2719, 2721; № 30, ст. 3104, 3131; № 50, ст. 5247; № 52, ст. 5574, 5596; 2006, № 1, ст. 4, 10; № 2, ст. 172, 175; № 6, ст. 636; № 10, ст. 1067; № 12, ст. 1234; № 17, ст. 1776; № 18, ст. 1907; № 19, ст. 2066; № 23, ст. 2380; № 28, ст. 2975; № 30, ст. 3287; № 31, ст. 3420, 3432, 3433, 3438, 3452; № 45, ст. 4641; № 50, ст. 5279, 5281; № 52, ст. 5498; 2007, № 1, ст. 21, 25, 29, 33; № 7, ст. 840; № 16, ст. 1825; № 26, ст. 3089; № 30, ст. 3755; № 31, ст. 4007, 4008, 4009, 4015; № 41, ст. 4845; № 43, ст. 5084; № 46, ст. 5553; № 50, ст. 6246; 2008, № 18, ст. 1941; № 20, ст. 2251, 2259; № 29, ст. 3418; № 30, ст. 3582, 3604; № 49, ст. 5745; № 52, ст. 6227, 6235, 6236; 2009, № 1, ст. 17; № 7, ст. 777; № 23, ст. 2759, 2767, 2776; № 26, ст. 3120, 3122, 3131, 3132; № 29, ст. 3597, 3635, 3642; № 30, ст. 3739; № 48, ст. 5711, 5724; № 52, ст. 6406, 6412; 2010, № 1, ст. 1; № 11, ст. 1176; № 15, ст. 1751; № 18, ст. 2145; № 19, ст. 2291; № 21, ст. 2525; № 23, ст. 2790; № 27, ст. 3416; № 28, ст. 3553; № 30, ст. 4002, 4005, 4006, 4007; № 31, ст. 4158, 4164, 4193, 4195, 4198, 4206, 4207, 4208; № 32, ст. 4298; № 41, ст. 5192, 5193; № 49, ст. 6409; № 50, ст. 6605; № 52, ст. 6995; 2011, № 1, ст. 10, 23, 54; № 7, ст. 901, 905; № 15, ст. 2039, 2041; № 17, ст. 2310; № 19, ст. 2714, 2715; № 23, ст. 3260; № 27, ст. 3873, 3881; № 29, ст. 4290, 4298; № 30, ст. 4573, 4584, 4585, 4590, 4598, 4600, 4601, 4605; № 46, ст. 6406; № 47, ст. 6601, 6602; № 48, ст. 6728, 6730; № 49, ст. 7025, 7042, 7061; № 50, ст. 7342, 7345, 7346, 7351, 7352, 7355, 7362, 7366; 2012, № 6, ст. 621; № 10, ст. 1166; № 15, ст. 1723; № 18, ст. 2126, 2128; № 19, ст. 2278, 2281; № 24, ст. 3068, 3069, 3082; № 25, ст. 3268; № 29, ст. 3996; № 31, ст. 4320, 4322, 4329, 4330; № 47, ст. 6402, 6403, 6404, 6405; № 49, ст. 6757; № 53, ст. 7577, 7602, 7640, 7641; 2013, № 14, ст. 1651, 1657, 1666; № 19, ст. 2319, 2323, 2325; № 23, ст. 2871, 2875) следующие изменения: 1) в статье 3.5: а) в части 1: в абзаце первом слова "14.12, частью 21 статьи 14.16," заменить словами "14.12, частью 21 статьи 14.16, частью 2 статьи 15.155,"; дополнить пунктом 8 следующего содержания: "8)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 б) часть 3 после слов "стоимости услуг имущественного характера, незаконно переданных или оказанных от имени юридического лица," дополнить словами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2) в части 1 статьи 4.5 слово "бюджетного," исключить, после слов "о таможенном деле" дополнить словами ", за нарушение бюджетного законодательства Российской Федерации и иных нормативных правовых актов, регулирующих бюджетные правоотношения,"; 3) статью 15.14 изложить в следующей редакции: "Статья 15.14. Нецелевое использование бюджетных средств Нецелевое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деяния, - 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 4) статью 15.15 изложить в следующей редакции: "Статья 15.15. Невозврат либо несвоевременный возврат бюджетного кредита 1. Невозврат бюджетного кредита, предоставленного бюджету бюджетной системы Российской Федерации, - влечет наложение административного штрафа на должностных лиц в размере от двадцати тысяч до пятидесяти тысяч рублей.</w:t>
      </w:r>
    </w:p>
    <w:p>
      <w:r>
        <w:rPr>
          <w:b/>
        </w:rPr>
        <w:t xml:space="preserve">2. </w:t>
      </w:r>
      <w:r>
        <w:t>Невозврат бюджетного кредита, предоставленного юридическому лицу, - 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
        <w:rPr>
          <w:b/>
        </w:rPr>
        <w:t xml:space="preserve">3. </w:t>
      </w:r>
      <w:r>
        <w:t>Возврат бюджетного кредита, предоставленного бюджету бюджетной системы Российской Федерации, с нарушением срока возврата - влечет наложение административного штрафа на должностных лиц в размере от десяти тысяч до тридцати тысяч рублей</w:t>
      </w:r>
    </w:p>
    <w:p>
      <w:r>
        <w:rPr>
          <w:b/>
        </w:rPr>
        <w:t xml:space="preserve">4. </w:t>
      </w:r>
      <w:r>
        <w:t>Возврат бюджетного кредита, предоставленного юридическому лицу, с нарушением срока возврата - 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
        <w:rPr>
          <w:b/>
        </w:rPr>
        <w:t xml:space="preserve">2. </w:t>
      </w:r>
      <w:r>
        <w:t>Неперечисление платы за пользование бюджетным кредитом, предоставленным юридическому лицу, - 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
        <w:rPr>
          <w:b/>
        </w:rPr>
        <w:t xml:space="preserve">3. </w:t>
      </w:r>
      <w:r>
        <w:t>Перечисление платы за пользование бюджетным кредитом, предоставленным бюджету бюджетной системы Российской Федерации, с нарушением срока - влечет наложение административного штрафа на должностных лиц в размере от пяти тысяч до пятнадцати тысяч рублей</w:t>
      </w:r>
    </w:p>
    <w:p>
      <w:r>
        <w:rPr>
          <w:b/>
        </w:rPr>
        <w:t xml:space="preserve">4. </w:t>
      </w:r>
      <w:r>
        <w:t>Перечисление платы за пользование бюджетным кредитом, предоставленным юридическому лицу, с нарушением срока - 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
        <w:rPr>
          <w:b/>
        </w:rPr>
        <w:t xml:space="preserve">2. </w:t>
      </w:r>
      <w:r>
        <w:t>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
        <w:rPr>
          <w:b/>
        </w:rPr>
        <w:t xml:space="preserve">3. </w:t>
      </w:r>
      <w:r>
        <w:t>Нарушение заемщиком условий предоставления бюджетного кредита, предоставленного юридическому лицу,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
        <w:rPr>
          <w:b/>
        </w:rPr>
        <w:t xml:space="preserve">2. </w:t>
      </w:r>
      <w:r>
        <w:t>Нарушение юридическим лицом, которому предоставлены бюджетные инвестиции, условий их предоставления,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
        <w:rPr>
          <w:b/>
        </w:rPr>
        <w:t xml:space="preserve">2. </w:t>
      </w:r>
      <w:r>
        <w:t>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статьей 15.14 настоящего Кодекса, - 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r>
        <w:rPr>
          <w:b/>
        </w:rPr>
        <w:t xml:space="preserve">2. </w:t>
      </w:r>
      <w:r>
        <w:t>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 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
        <w:rPr>
          <w:b/>
        </w:rPr>
        <w:t xml:space="preserve">2. </w:t>
      </w:r>
      <w:r>
        <w:t>Рассматривать дела об административных правонарушениях от имени органов, указанных в части 1 настоящей статьи, вправе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
        <w:rPr>
          <w:b/>
        </w:rPr>
        <w:t xml:space="preserve">4. </w:t>
      </w:r>
      <w:r>
        <w:t>дополнить статьей 15.151 следующего содержания: "Статья 15.151. Неперечисление либо несвоевременное перечисление платы за пользование бюджетным кредитом 1. Неперечисление платы за пользование бюджетным кредитом, предоставленным бюджету бюджетной системы Российской Федерации, - влечет наложение административного штрафа на должностных лиц в размере от десяти тысяч до тридцати тысяч рублей</w:t>
      </w:r>
    </w:p>
    <w:p>
      <w:r>
        <w:rPr>
          <w:b/>
        </w:rPr>
        <w:t xml:space="preserve">4. </w:t>
      </w:r>
      <w:r>
        <w:t>дополнить статьей 15.152 следующего содержания: "Статья 15.152. Нарушение условий предоставления бюджетного кредита 1. Нарушение кредитором условий предоставления бюджетного кредита,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
        <w:rPr>
          <w:b/>
        </w:rPr>
        <w:t xml:space="preserve">3. </w:t>
      </w:r>
      <w:r>
        <w:t>дополнить статьей 15.153 следующего содержания: "Статья 15.153. Нарушение условий предоставления межбюджетных трансфертов Нарушение главным распорядителем бюджетных средств, предоставляющим межбюджетные трансферты, и (или) финансовым органом, главным распорядителем (распорядителем), получателем средств бюджета, которому предоставлены межбюджетные трансферты, условий их предоставления,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
        <w:rPr>
          <w:b/>
        </w:rPr>
        <w:t xml:space="preserve">3. </w:t>
      </w:r>
      <w:r>
        <w:t>дополнить статьей 15.154 следующего содержания: "Статья 15.154. Нарушение условий предоставления бюджетных инвестиций 1. Нарушение главным распорядителем бюджетных средств, предоставляющим бюджетные инвестиции, условий их предоставления,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
        <w:rPr>
          <w:b/>
        </w:rPr>
        <w:t xml:space="preserve">2. </w:t>
      </w:r>
      <w:r>
        <w:t>дополнить статьей 15.155 следующего содержания: "Статья 15.155. Нарушение условий предоставления субсидий 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
        <w:rPr>
          <w:b/>
        </w:rPr>
        <w:t xml:space="preserve">2. </w:t>
      </w:r>
      <w:r>
        <w:t>дополнить статьей 15.156 следующего содержания: "Статья 15.156. Нарушение порядка представления бюджетной отчетности Непредставление или представление с нарушением сроков, установленных бюджетным законодательством и иными нормативными правовыми актами, регулирующими бюджетные правоотношения,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либо представление заведомо недостоверной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 влечет наложение административного штрафа на должностных лиц в размере от десяти тысяч до тридцати тысяч рублей."</w:t>
      </w:r>
    </w:p>
    <w:p>
      <w:r>
        <w:rPr>
          <w:b/>
        </w:rPr>
        <w:t xml:space="preserve">2. </w:t>
      </w:r>
      <w:r>
        <w:t>дополнить статьей 15.157 следующего содержания: "Статья 15.157. Нарушение порядка составления, утверждения и ведения бюджетных смет Нарушение казенным учреждением порядка составления, утверждения и ведения бюджетных смет или порядка учета бюджетных обязательств - влечет наложение административного штрафа на должностных лиц в размере от десяти тысяч до тридцати тысяч рублей."</w:t>
      </w:r>
    </w:p>
    <w:p>
      <w:r>
        <w:rPr>
          <w:b/>
        </w:rPr>
        <w:t xml:space="preserve">2. </w:t>
      </w:r>
      <w:r>
        <w:t>дополнить статьей 15.158 следующего содержания: "Статья 15.158. Нарушение запрета на предоставление бюджетных кредитов и (или) субсидий Нарушение запрета на предоставление казенному учреждению бюджетных кредитов и (или) субсидий - влечет наложение административного штрафа на должностных лиц в размере от двадцати тысяч до пятидесяти тысяч рублей."</w:t>
      </w:r>
    </w:p>
    <w:p>
      <w:r>
        <w:rPr>
          <w:b/>
        </w:rPr>
        <w:t xml:space="preserve">2. </w:t>
      </w:r>
      <w:r>
        <w:t>дополнить статьей 15.159 следующего содержания: "Статья 15.159. Несоответствие бюджетной росписи сводной бюджетной росписи 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статьей 15.14 настоящего Кодекса, - влечет наложение административного штрафа на должностных лиц в размере от двадцати тысяч до пятидесяти тысяч рублей."</w:t>
      </w:r>
    </w:p>
    <w:p>
      <w:r>
        <w:rPr>
          <w:b/>
        </w:rPr>
        <w:t xml:space="preserve">2. </w:t>
      </w:r>
      <w:r>
        <w:t>дополнить статьей 15.1510 следующего содержания: "Статья 15.1510. Нарушение порядка принятия бюджетных обязательств 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 влечет наложение административного штрафа на должностных лиц в размере от двадцати тысяч до пятидесяти тысяч рублей."</w:t>
      </w:r>
    </w:p>
    <w:p>
      <w:r>
        <w:rPr>
          <w:b/>
        </w:rPr>
        <w:t xml:space="preserve">2. </w:t>
      </w:r>
      <w:r>
        <w:t>дополнить статьей 15.1511 следующего содержания: "Статья 15.1511. Нарушение сроков доведения бюджетных ассигнований и (или) лимитов бюджетных обязательств Несвоевременное доведение до распорядителей или получателей бюджетных средств бюджетных ассигнований и (или) лимитов бюджетных обязательств - влечет наложение административного штрафа на должностных лиц в размере от десяти тысяч до тридцати тысяч рублей."</w:t>
      </w:r>
    </w:p>
    <w:p>
      <w:r>
        <w:rPr>
          <w:b/>
        </w:rPr>
        <w:t xml:space="preserve">2. </w:t>
      </w:r>
      <w:r>
        <w:t>дополнить статьей 15.1512 следующего содержания: "Статья 15.1512. Нарушение запрета на размещение бюджетных средств Нарушение запрета на размещение и (или) порядка размещения бюджетных средств на банковских депозитах либо запрета на передачу их в доверительное управление - 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
        <w:rPr>
          <w:b/>
        </w:rPr>
        <w:t xml:space="preserve">2. </w:t>
      </w:r>
      <w:r>
        <w:t>дополнить статьей 15.1513 следующего содержания: "Статья 15.1513. Нарушение сроков обслуживания и погашения государственного (муниципального) долга Нарушение сроков обслуживания и погашения государственного (муниципального) долга - 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
        <w:rPr>
          <w:b/>
        </w:rPr>
        <w:t xml:space="preserve">2. </w:t>
      </w:r>
      <w:r>
        <w:t>дополнить статьей 15.1514 следующего содержания: "Статья 15.1514. Нарушение срока направления информации о результатах рассмотрения дела в суде 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 влечет наложение административного штрафа на должностных лиц в размере от десяти тысяч до тридцати тысяч рублей."</w:t>
      </w:r>
    </w:p>
    <w:p>
      <w:r>
        <w:rPr>
          <w:b/>
        </w:rPr>
        <w:t xml:space="preserve">2. </w:t>
      </w:r>
      <w:r>
        <w:t>дополнить статьей 15.1515 следующего содержания: "Статья 15.1515. Нарушение порядка формирования государственного (муниципального) задания Нарушение порядка формирования и (или) финансового обеспечения выполнения государственного (муниципального) задания,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w:t>
      </w:r>
    </w:p>
    <w:p>
      <w:r>
        <w:rPr>
          <w:b/>
        </w:rPr>
        <w:t xml:space="preserve">2. </w:t>
      </w:r>
      <w:r>
        <w:t>дополнить статьей 15.1516 следующего содержания: "Статья 15.1516. Нарушение исполнения платежных документов и представления органа Федерального казначейства 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судебные приставы), либо на перечисление средств бюджетов бюджетной системы Российской Федерации - 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
        <w:rPr>
          <w:b/>
        </w:rPr>
        <w:t xml:space="preserve">2. </w:t>
      </w:r>
      <w:r>
        <w:t>статью 15.16 признать утратившей силу</w:t>
      </w:r>
    </w:p>
    <w:p>
      <w:r>
        <w:rPr>
          <w:b/>
        </w:rPr>
        <w:t xml:space="preserve">2. </w:t>
      </w:r>
      <w:r>
        <w:t>статью 19.5 дополнить частью 20 следующего содержания: "20. Невыполнение в установленный срок законного предписания органа государственного финансового контроля - 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
        <w:rPr>
          <w:b/>
        </w:rPr>
        <w:t xml:space="preserve">2. </w:t>
      </w:r>
      <w:r>
        <w:t>в части 2 статьи 23.1 после слов "статьями 14.26, 14.29, 14.31 - 14.33," дополнить словами "статьей 15.14, частями 1 и 2 статьи 15.152, статьей 15.153, частью 1 статьи 15.154, частью 1 статьи 15.155, статьями 15.1512, 15.1513,", слова "11 и 17 статьи 19.5" заменить словами "11, 17 и 20 статьи 19.5"</w:t>
      </w:r>
    </w:p>
    <w:p>
      <w:r>
        <w:rPr>
          <w:b/>
        </w:rPr>
        <w:t xml:space="preserve">2. </w:t>
      </w:r>
      <w:r>
        <w:t>в части 1 статьи 23.5 слова "статьями 15.1, 19.76" заменить словами "статьей 15.1 (в пределах своих полномочий), статьей 19.76"</w:t>
      </w:r>
    </w:p>
    <w:p>
      <w:r>
        <w:rPr>
          <w:b/>
        </w:rPr>
        <w:t xml:space="preserve">2. </w:t>
      </w:r>
      <w:r>
        <w:t>в статье 23.7:</w:t>
      </w:r>
    </w:p>
    <w:p>
      <w:r>
        <w:rPr>
          <w:b/>
        </w:rPr>
        <w:t xml:space="preserve">2. </w:t>
      </w:r>
      <w:r>
        <w:t>дополнить статьей 23.71 следующего содержания: "Статья 23.71. Органы исполнительной власти субъектов Российской Федерации, осуществляющие функции по контролю и надзору в финансово-бюджетной сфере 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статьями 15.1, 15.14 - 15.1516 в пределах своих бюджетных полномочий и частью 20 статьи 19.5 настоящего Кодекса</w:t>
      </w:r>
    </w:p>
    <w:p>
      <w:r>
        <w:rPr>
          <w:b/>
        </w:rPr>
        <w:t xml:space="preserve">2. </w:t>
      </w:r>
      <w:r>
        <w:t>наименование изложить в следующей редакции: "Статья 23.7. Федеральный орган исполнительной власти, осуществляющий функции по контролю и надзору в финансово-бюджетной сфере"</w:t>
      </w:r>
    </w:p>
    <w:p>
      <w:r>
        <w:rPr>
          <w:b/>
        </w:rPr>
        <w:t xml:space="preserve">2. </w:t>
      </w:r>
      <w:r>
        <w:t>часть 1 изложить в следующей редакции: "1.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статьями 15.1, 15.14 - 15.1516 в пределах своих бюджетных полномочий и частью 20 статьи 19.5 настоящего Кодекса."</w:t>
      </w:r>
    </w:p>
    <w:p>
      <w:r>
        <w:rPr>
          <w:b/>
        </w:rPr>
        <w:t xml:space="preserve">2. </w:t>
      </w:r>
      <w:r>
        <w:t>в статье 28.3:</w:t>
      </w:r>
    </w:p>
    <w:p>
      <w:r>
        <w:rPr>
          <w:b/>
        </w:rPr>
        <w:t xml:space="preserve">2. </w:t>
      </w:r>
      <w:r>
        <w:t>часть 1 статьи 28.7 после слов "происхождения товаров," дополнить словами "в области бюджетного законодательства Российской Федерации и нормативных правовых актов, регулирующих бюджетные правоотношения, законодательства"</w:t>
      </w:r>
    </w:p>
    <w:p>
      <w:r>
        <w:rPr>
          <w:b/>
        </w:rPr>
        <w:t xml:space="preserve">2. </w:t>
      </w:r>
      <w:r>
        <w:t>пункт 11 части 2 изложить в следующей редакции: "11)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статьей 15.11, частью 1 статьи 19.4, статьями 19.6 и 19.7 настоящего Кодекса;"</w:t>
      </w:r>
    </w:p>
    <w:p>
      <w:r>
        <w:rPr>
          <w:b/>
        </w:rPr>
        <w:t xml:space="preserve">2. </w:t>
      </w:r>
      <w:r>
        <w:t>пункт 3 части 5 изложить в следующей редакции: "3) инспектора Счетной палаты Российской Федерации, уполномоченные должностные лица контрольно-счетных органов субъектов Российской Федерации - об административных правонарушениях, предусмотренных статьями 5.21, 15.1, 15.11, 15.14 - 15.1516, частью 20 статьи 19.5, статьей 19.6 настоящего Кодекса;"</w:t>
      </w:r>
    </w:p>
    <w:p>
      <w:r>
        <w:rPr>
          <w:b/>
        </w:rPr>
        <w:t>Статья 3</w:t>
      </w:r>
    </w:p>
    <w:p>
      <w:r>
        <w:t>В подпункте "б" пункта 12 статьи 1 Федерального закона от 7 мая 2013 года №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(Собрание законодательства Российской Федерации, 2013, № 19, ст. 2331) цифры "20" заменить цифрами "15".</w:t>
      </w:r>
    </w:p>
    <w:p>
      <w:r>
        <w:rPr>
          <w:b/>
        </w:rPr>
        <w:t>Статья 4</w:t>
      </w:r>
    </w:p>
    <w:p>
      <w:r>
        <w:t>Признать утратившими силу</w:t>
      </w:r>
    </w:p>
    <w:p>
      <w:r>
        <w:t>пункты 84 и 90 статьи 1 Федерального закона от 5 августа 2000 года № 116-ФЗ "О внесении изменений и дополнений в Бюджетный кодекс Российской Федерации" (Собрание законодательства Российской Федерации, 2000, № 32, ст. 3339)</w:t>
      </w:r>
    </w:p>
    <w:p>
      <w:r>
        <w:t>пункты 18 - 20, 23 и 24 статьи 1 Федерального закона от 28 декабря 2004 года № 182-ФЗ "О внесении изменений в Бюджетный кодекс Российской Федерации в связи с образованием Федерального казначейства" (Собрание законодательства Российской Федерации, 2005, № 1, ст. 8)</w:t>
      </w:r>
    </w:p>
    <w:p>
      <w:r>
        <w:t>пункт 13 статьи 1 Федерального закона от 27 декабря 2005 года № 197-ФЗ "О внесении изменений в Бюджетный кодекс Российской Федерации, Гражданский процессуальный кодекс Российской Федерации, Арбитражный процессуальный кодекс Российской Федерации и Федеральный закон "Об исполнительном производстве" (Собрание законодательства Российской Федерации, 2006, № 1, ст. 8)</w:t>
      </w:r>
    </w:p>
    <w:p>
      <w:r>
        <w:t>статью 2 Федерального закона от 3 января 2006 года № 6-ФЗ "О внесении изменений в часть первую Гражданского кодекса Российской Федерации и Бюджетный кодекс Российской Федерации" (Собрание законодательства Российской Федерации, 2006, № 2, ст. 171)</w:t>
      </w:r>
    </w:p>
    <w:p>
      <w:r>
        <w:t>пункт 6 статьи 16 Федерального закона от 2 февраля 2006 года №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 6, ст. 636)</w:t>
      </w:r>
    </w:p>
    <w:p>
      <w:r>
        <w:t>пункт 10 статьи 7 Федерального закона от 3 ноября 2006 года №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 45, ст. 4627)</w:t>
      </w:r>
    </w:p>
    <w:p>
      <w:r>
        <w:t>абзац тринадцатый подпункта "б" пункта 137, абзац двадцать девятый пункта 139, пункты 228 - 233 и 236 - 243 статьи 1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w:t>
      </w:r>
    </w:p>
    <w:p>
      <w:r>
        <w:t>пункт 307 статьи 1 Федерального закона от 22 июня 2007 года №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 26, ст. 3089)</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 второй подпункта "а" пункта 1, абзацы пятый и шестой пункта 9 и пункт 24 статьи 2 настоящего Федерального закона вступают в силу с 8 августа 2013 года</w:t>
      </w:r>
    </w:p>
    <w:p>
      <w:r>
        <w:rPr>
          <w:b/>
        </w:rPr>
        <w:t xml:space="preserve">3. </w:t>
      </w:r>
      <w:r>
        <w:t>Пункты 3 - 6 статьи 1 настоящего Федерального закона вступают в силу с 1 января 2014 года</w:t>
      </w:r>
    </w:p>
    <w:p>
      <w:r>
        <w:rPr>
          <w:b/>
        </w:rPr>
        <w:t xml:space="preserve">4. </w:t>
      </w:r>
      <w:r>
        <w:t>Положения пункта 31 статьи 692 Бюджетного кодекса Российской Федерации (в редакции настоящего Федерального закона) в части формирования ведомственных перечней государственных (муниципальных) услуг и работ в соответствии с базовыми (отраслевыми) перечнями государственных и муниципальных услуг и работ применяются</w:t>
      </w:r>
    </w:p>
    <w:p>
      <w:r>
        <w:rPr>
          <w:b/>
        </w:rPr>
        <w:t xml:space="preserve">5. </w:t>
      </w:r>
      <w:r>
        <w:t>Нормативными правовыми актами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 в отношении соответственно государственных учреждений субъекта Российской Федерации, муниципальных учреждений может быть установлен иной срок формирования государственного (муниципального) задания на основании ведомственных перечней государственных (муниципальных) услуг и работ в соответствии с базовыми (отраслевыми) перечнями государственных и муниципальных услуг и работ, но не позднее 1 января 2017 года. (В редакции Федерального закона от 29.12.2015 № 406-ФЗ)</w:t>
      </w:r>
    </w:p>
    <w:p>
      <w:r>
        <w:rPr>
          <w:b/>
        </w:rPr>
        <w:t xml:space="preserve">6. </w:t>
      </w:r>
      <w:r>
        <w:t>Положения абзаца второго пункта 4 статьи 692 Бюджетного кодекса Российской Федерации (в редакции настоящего Федерального закона) в части определения нормативных затрат на оказание государственных (муниципальных) услуг с учетом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могут применяться при расчете объема финансового обеспечения на выполнение государственного (муниципального) задания начиная с государственных (муниципальных) заданий на 2016 год (на 2016 год и на плановый период 2017 и 2018 годов) с учетом положений, предусмотренных частью 7 настоящей статьи</w:t>
      </w:r>
    </w:p>
    <w:p>
      <w:r>
        <w:rPr>
          <w:b/>
        </w:rPr>
        <w:t xml:space="preserve">7. </w:t>
      </w:r>
      <w:r>
        <w:t>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 в отношении соответственно федеральных государственных учреждений, государственных учреждений субъекта Российской Федерации, муниципальных учреждений может быть установлен иной срок применения нормативных затрат на оказание государственных (муниципальных) услуг с учетом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при расчете объема финансового обеспечения на выполнение государственного (муниципального) задания, но не позднее 1 января 2016 года</w:t>
      </w:r>
    </w:p>
    <w:p>
      <w:r>
        <w:rPr>
          <w:b/>
        </w:rPr>
        <w:t xml:space="preserve">4. </w:t>
      </w:r>
      <w:r>
        <w:t>при формировании государственного задания на оказание государственных услуг (выполнение работ) федеральными государственными учреждениями начиная с государственных заданий на 2016 год</w:t>
      </w:r>
    </w:p>
    <w:p>
      <w:r>
        <w:rPr>
          <w:b/>
        </w:rPr>
        <w:t xml:space="preserve">4. </w:t>
      </w:r>
      <w:r>
        <w:t>при формировании государственного (муниципального) задания на оказание государственных (муниципальных) услуг (выполнение работ) государственными учреждениями субъекта Российской Федерации (муниципальными учреждениями) начиная с государственных заданий на 2017 год (на 2017 год и на плановый период 2018 и 2019 годов) с учетом положений, предусмотренных частью 5 настоящей статьи. (Часть в редакции Федерального закона от 29.12.2015 № 406-ФЗ)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