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2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часть 1 статьи 23.21 Кодекса Российской Федерации об административных правонарушениях (Собрание законодательства Российской Федерации, 2002, № 1, ст. 1; 2007, № 31, ст. 4009; 2010, № 1, ст. 1) изменение, заменив слова "статьей 8.8" словами "статьями 7.34, 8.8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