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15 и 24 Федерального закона "О статусе военнослужащих" и Федеральный закон "О внесении изменений в Федеральный закон "О статусе военнослужащих" и об обеспечении жилыми помещениями некоторых категорий граждан"</w:t>
      </w:r>
    </w:p>
    <w:p>
      <w:r>
        <w:rPr>
          <w:b/>
        </w:rPr>
        <w:t>Статья 1</w:t>
      </w:r>
    </w:p>
    <w:p>
      <w:r>
        <w:t>Внести в Федеральный закон от 27 мая 1998 года № 76-ФЗ "О статусе военнослужащих" (Собрание законодательства Российской Федерации, 1998, № 22, ст. 2331; 2002, № 19, ст. 1794; 2003, № 46, ст. 4437; 2004, № 30, ст. 3089; № 35, ст. 3607; 2006, № 19, ст. 2062, 2067; № 29, ст. 3122; 2007, № 50, ст. 6237; 2008, № 30, ст. 3616; № 49, ст. 5723; 2009, № 52, ст. 6415; 2010, № 50, ст. 6600; 2011, № 51, ст. 7448; 2012, № 25, ст. 3270; № 26, ст. 3443; 2013, № 27, ст. 3477) следующие изменения</w:t>
      </w:r>
    </w:p>
    <w:p>
      <w:r>
        <w:t>абзац первый пункта 21 статьи 15 после слов "в жилых помещениях," дополнить словами "в том числе изменивших место жительства и принятых в связи с этим органами местного самоуправления на учет в качестве нуждающихся в жилых помещениях по новому месту жительства после 1 января 2005 года,"</w:t>
      </w:r>
    </w:p>
    <w:p>
      <w:r>
        <w:t>абзац третий пункта 31 статьи 24 после слов "в жилых помещениях," дополнить словами "в том числе изменившие место жительства и принятые в связи с этим органами местного самоуправления на учет в качестве нуждающихся в жилых помещениях по новому месту жительства после 1 января 2005 года,"</w:t>
      </w:r>
    </w:p>
    <w:p>
      <w:r>
        <w:rPr>
          <w:b/>
        </w:rPr>
        <w:t>Статья 2</w:t>
      </w:r>
    </w:p>
    <w:p>
      <w:r>
        <w:t>Внести в Федеральный закон от 8 декабря 2010 года № 342-ФЗ "О внесении изменений в Федеральный закон "О статусе военнослужащих" и об обеспечении жилыми помещениями некоторых категорий граждан" (Собрание законодательства Российской Федерации, 2010, № 50, ст. 6600) следующие изменения</w:t>
      </w:r>
    </w:p>
    <w:p>
      <w:r>
        <w:t>в абзаце первом статьи 2 слова "(в редакции настоящего Федерального закона)" исключить, после слов "в жилых помещениях," дополнить словами "в том числе изменивших место жительства и принятых в связи с этим органами местного самоуправления на учет в качестве нуждающихся в жилых помещениях по новому месту жительства после 1 января 2005 года,"</w:t>
      </w:r>
    </w:p>
    <w:p>
      <w:r>
        <w:t>в абзаце первом части 1 статьи 3 слова "(в редакции настоящего Федерального закона)" исключить</w:t>
      </w:r>
    </w:p>
    <w:p>
      <w:r>
        <w:t>в статье 4: а) в части 1 слова "(в редакции настоящего Федерального закона)" исключить; б) в части 2 слова "(в редакции настоящего Федерального закона)" исключить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