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13 и 24 Федерального закона "Об основах государственного регулирования внешнеторговой деятельности" и статьи 1 и 3 Федерального закона "Об экспорте газа"</w:t>
      </w:r>
    </w:p>
    <w:p>
      <w:r>
        <w:rPr>
          <w:b/>
        </w:rPr>
        <w:t>Статья 1</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2010, № 50, ст. 6594; 2011, № 50, ст. 7351) следующие изменения</w:t>
      </w:r>
    </w:p>
    <w:p>
      <w:r>
        <w:t>часть 5 статьи 13 изложить в следующей редакции: "5. Лицензии на экспорт и (или) импорт отдельных видов товаров (за исключением лицензий на экспорт и (или) импорт газа природного в сжиженном состоянии, которые выдает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предусмотренные статьей 24 настоящего Федерального закона, выдает федеральный орган исполнительной власти, указанный в части 3 настоящей статьи."</w:t>
      </w:r>
    </w:p>
    <w:p>
      <w:r>
        <w:t>в части 2 статьи 24 слова "федеральным органом исполнительной власти, указанным в части 3 статьи 13" заменить словами "в соответствии с частью 5 статьи 13"</w:t>
      </w:r>
    </w:p>
    <w:p>
      <w:r>
        <w:rPr>
          <w:b/>
        </w:rPr>
        <w:t>Статья 2</w:t>
      </w:r>
    </w:p>
    <w:p>
      <w:r>
        <w:t>Внести в Федеральный закон от 18 июля 2006 года № 117-ФЗ "Об экспорте газа" (Собрание законодательства Российской Федерации, 2006, № 30, ст. 3293) следующие изменения</w:t>
      </w:r>
    </w:p>
    <w:p>
      <w:r>
        <w:t>часть 2 статьи 1 дополнить словами "(далее также - газ природный в газообразном состоянии, газ природный в сжиженном состоянии соответственно)"</w:t>
      </w:r>
    </w:p>
    <w:p>
      <w:r>
        <w:t>в статье 3: а) в части 1 слово "газа" заменить словами "газа природного в газообразном состоянии"; б) дополнить частью 11 следующего содержания: "11. Исключительное право на экспорт газа природного в сжиженном состоянии предоставляется:</w:t>
      </w:r>
    </w:p>
    <w:p>
      <w:r>
        <w:t>лицам, указанным в части 1 настоящей статьи</w:t>
      </w:r>
    </w:p>
    <w:p>
      <w:r>
        <w:t>пользователям участков недр на участках недр федерального значения, лицензия на пользование недрами которых по состоянию на 1 января 2013 года предусматривает строительство завода по производству газа природного в сжиженном состоянии или направление добытого газа природного в газообразном состоянии для сжижения на завод по производству газа природного в сжиженном состоянии</w:t>
      </w:r>
    </w:p>
    <w:p>
      <w:r>
        <w:t>юридическим лицам, которые созданы в соответствии с законодательством Российской Федерации, в уставных капиталах которых доля (вклад) Российской Федерации составляет более пятидесяти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которые являются пользователями участков недр внутренних морских вод, территориального моря, континентального шельфа Российской Федерации, Черного и Азовского морей и которые производят газ природный в сжиженном состоянии из газа природного в газообразном состоянии, добытого на указанных участках недр, или из газа природного в газообразном состоянии, добытого при реализации соглашений о разделе продукции, в том числе заключенных до дня вступления в силу настоящего Федерального закона, и их дочерним обществам, в уставных капиталах которых доля участия таких юридических лиц составляет более пятидесяти процентов общего количества голосов, приходящихся на голосующие акции (доли), составляющие уставные капиталы этих обществ, и которые производят газ природный в сжиженном состоянии из газа природного в газообразном состоянии, добытого на указанных участках недр, или из газа природного в газообразном состоянии, добытого при реализации соглашений о разделе продукции, в том числе заключенных до дня вступления в силу настоящего Федерального закона."; в) в части 2 слова "в части 1" заменить словами "в частях 1 и 11"; г) дополнить частью 3 следующего содержания: "3. Лица, указанные в частях 1 и 11 настоящей статьи, направляют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информацию об экспорте газа в соответствии с перечнем и в порядке, которые устанавливаются Правительством Российской Федерации."</w:t>
      </w:r>
    </w:p>
    <w:p>
      <w:r>
        <w:rPr>
          <w:b/>
        </w:rPr>
        <w:t>Статья 3</w:t>
      </w:r>
    </w:p>
    <w:p>
      <w:r>
        <w:t>Настоящий Федеральный закон вступает в силу с 1 декабря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