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Южная Осетия о режиме торговли товарами</w:t>
      </w:r>
    </w:p>
    <w:p>
      <w:r>
        <w:rPr>
          <w:b/>
        </w:rPr>
        <w:t>Статья None. Федеральный закон   от 21.12.2013 № 354-ФЗ</w:t>
      </w:r>
    </w:p>
    <w:p>
      <w:r>
        <w:t>О ратификации Соглашения между Правительством Российской Федерации и Правительством Республики Южная Осетия о режиме торговли товарами РОССИЙСКАЯ ФЕДЕРАЦИЯ ФЕДЕРАЛЬНЫЙ ЗАКОН О ратификации Соглашения между Правительством Российской Федерации и Правительством Республики Южная Осетия о режиме торговли товарами Принят Государственной Думой 10 декабря 2013 года Одобрен Советом Федерации 18 декабря 2013 года Ратифицировать Соглашение между Правительством Российской Федерации и Правительством Республики Южная Осетия о режиме торговли товарами, подписанное в городе Москве 2 марта 2012 года. Президент Российской Федерации В.Путин Москва, Кремль 21 декабря 2013 года № 354-ФЗ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