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национальной платежной системе" и Федеральный закон "О противодействии легализации (отмыванию) доходов, полученных преступным путем, и финансированию терроризма"</w:t>
      </w:r>
    </w:p>
    <w:p>
      <w:r>
        <w:rPr>
          <w:b/>
        </w:rPr>
        <w:t>Статья 1</w:t>
      </w:r>
    </w:p>
    <w:p>
      <w:r>
        <w:t>Внести в Федеральный закон от 27 июня 2011 года № 161-ФЗ "О национальной платежной системе" (Собрание законодательства Российской Федерации, 2011, № 27, ст. 3872) следующие изменения</w:t>
      </w:r>
    </w:p>
    <w:p>
      <w:r>
        <w:t>статью 3 дополнить пунктом 26 следующего содержания: "26) предоплаченная карта - платежная карта, предоставляемая клиенту оператором электронных денежных средств, используемая для перевода электронных денежных средств, а также для осуществления иных операций, предусмотренных статьей 7 настоящего Федерального закона."</w:t>
      </w:r>
    </w:p>
    <w:p>
      <w:r>
        <w:t>в статье 7: а) часть 2 изложить в следующей редакции: "2. Клиент - физическое лицо может предоставлять денежные средства оператору электронных денежных средств с использованием банковского счета или без использования банковского счета, а также за счет денежных средств, предоставляемых юридическими лицами или индивидуальными предпринимателями оператору электронных денежных средств в пользу такого клиента - физического лица, если договором между оператором электронных денежных средств и клиентом - физическим лицом предусмотрена такая возможность."; (Подпункт в редакции Федерального закона от 05.05.2014 № 110-ФЗ) б) часть 4 изложить в следующей редакции: "4. Оператор электронных денежных средств учитывает денежные средства клиента путем формирования записи, отражающей размер обязательств оператора электронных денежных средств перед клиентом в сумме предоставленных денежных средств (далее - остаток электронных денежных средств)."; в) часть 5 дополнить словами "на основании договора потребительского кредита (займа)"; г) часть 6 изложить в следующей редакции: "6. Оператор электронных денежных средств не вправе осуществлять начисление процентов на остаток электронных денежных средств клиента."; д) часть 9 изложить в следующей редакции: "9. При переводе электронных денежных средств юридические лица или индивидуальные предприниматели могут являться получателями средств, а также плательщиками в случае, если получателем средств является физическое лицо, использующее электронные средства платежа, указанные в части 2 статьи 10 настоящего Федерального закона, либо физическое лицо, прошедшее процедуру упрощенной идентификации."; (Подпункт в редакции Федерального закона от 05.05.2014 № 110-ФЗ) е) часть 10 дополнить словами "либо в срок, предусмотренный частью 11 настоящей статьи"; ж) часть 11 изложить в следующей редакции: "11. Перевод электронных денежных средств с использованием предоплаченной карты осуществляется в срок не более трех рабочих дней после принятия оператором электронных денежных средств распоряжения клиента, если более короткий срок не предусмотрен договором, заключенным оператором электронных денежных средств с клиентом, либо правилами платежной системы."; з) часть 12 дополнить предложением следующего содержания: "Настоящая часть распространяется на переводы электронных денежных средств с использованием предоплаченной карты, если иное не предусмотрено договором, заключенным оператором электронных денежных средств с получателем средств или с оператором по переводу денежных средств, либо правилами платежной системы."; и) часть 14 дополнить предложением следующего содержания: "Настоящая часть распространяется на переводы электронных денежных средств с использованием предоплаченной карты, если иное не предусмотрено договором, заключенным оператором электронных денежных средств с получателем средств или с оператором по переводу денежных средств, либо правилами платежной системы."; к) часть 15 после слов "в части 10" дополнить словами "или 11"; л) часть 20 изложить в следующей редакции: "20. Помимо осуществления перевода электронных денежных средств денежные средства, учитываемые оператором электронных денежных средств в качестве остатка (его части) электронных денежных средств клиента - физического лица, использующего электронное средство платежа, предусмотренное частью 4 статьи 10 настоящего Федерального закона, могут быть по его распоряжению переведены на банковский счет в пользу юридических лиц, индивидуальных предпринимателей либо на банковский счет такого клиента - физического лица в случае, если указанный клиент прошел процедуру упрощенной идентификации, направлены на исполнение обязательств клиента - физического лица перед кредитной организацией или выданы наличными денежными средствами в случае использования предоплаченной карты при условии, что общая сумма выдаваемых наличных денежных средств не превышает 5 тысяч рублей в течение одного календарного дня и 40 тысяч рублей в течение одного календарного месяца."; (В редакции Федерального закона от 05.05.2014 № 110-ФЗ) м) часть 21 изложить в следующей редакции: "21. Помимо осуществления перевода электронных денежных средств денежные средства, учитываемые оператором электронных денежных средств в качестве остатка (его части) электронных денежных средств клиента - физического лица, использующего электронное средство платежа, предусмотренное частью 2 статьи 10 настоящего Федерального закона, могут быть по его распоряжению переведены на банковский счет, направлены на исполнение обязательств клиента - физического лица перед кредитной организацией, переведены без открытия банковского счета или выданы наличными денежными средствами."; (В редакции Федерального закона от 05.05.2014 № 110-ФЗ) 3) в статье 10: а) в части 2 слова "не превышает 100 тысяч рублей" заменить словами "не превышает 600 тысяч рублей", слова "эквивалентную 100 тысячам рублей" заменить словами "эквивалентную 600 тысячам рублей"; б) в части 7 слова "не превышает 100 тысяч рублей" заменить словами "не превышает 600 тысяч рублей", слова "эквивалентную 100 тысячам рублей" заменить словами "эквивалентную 600 тысячам рублей"</w:t>
      </w:r>
    </w:p>
    <w:p>
      <w:r>
        <w:rPr>
          <w:b/>
        </w:rPr>
        <w:t>Статья 2</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3446, 3452; 2007, № 16, ст. 1831; № 31, ст. 3993, 4011; № 49, ст. 6036; 2009, № 23, ст. 2776; 2010, № 30, ст. 4007; № 31, ст. 4166; 2011, № 27, ст. 3873; № 46, ст. 6406; 2012, № 30, ст. 4172; 2013, № 26, ст. 3207; № 44, ст. 5641) следующие изменения</w:t>
      </w:r>
    </w:p>
    <w:p>
      <w:r>
        <w:t>абзац четвертый статьи 4 после слов "за исключением информирования клиентов" дополнить словами "о принятых мерах по замораживанию (блокированию) денежных средств или иного имущества,"</w:t>
      </w:r>
    </w:p>
    <w:p>
      <w:r>
        <w:t>статью 6 дополнить пунктом 24 следующего содержания: "24.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подпунктами 2, 4 и 5 пункта 21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w:t>
      </w:r>
    </w:p>
    <w:p>
      <w:r>
        <w:t>осуществлять операции с денежными средствами или иным имуществом, направленные на получение и расходование заработной платы в размере, не превышающем 10 000 рублей в календарный месяц из расчета на каждого указанного члена семьи</w:t>
      </w:r>
    </w:p>
    <w:p>
      <w:r>
        <w:t>осуществлять операции с денежными средствами или иным имуществом, направленные на получение и расходование пенсии, стипендии, пособия, иной социальной выплаты в соответствии с законодательством Российской Федерации, а также на уплату налогов, штрафов, иных обязательных платежей по обязательствам физического лица, указанного в абзаце первом настоящего пункта</w:t>
      </w:r>
    </w:p>
    <w:p>
      <w:r>
        <w:t>осуществлять в порядке, установленном пунктом 10 статьи 7 настоящего Федерального закона, операции с денежными средствами или иным имуществом, направленные на получение и расходование заработной платы в размере, превышающем сумму, указанную в подпункте 1 настоящего пункта, а также на осуществление выплаты по обязательствам, возникшим у него до включения его в указанный перечень."</w:t>
      </w:r>
    </w:p>
    <w:p>
      <w:r>
        <w:t>в статье 7: а) подпункт 6 пункта 1 после слов "применять меры по замораживанию (блокированию) денежных средств или иного имущества" дополнить словами ", за исключением случаев, установленных пунктом 24 статьи 6 настоящего Федерального закона,"; б) пункт 10 изложить в следующей редакции: "10. Организации, осуществляющие операции с денежными средствами или иным имуществом, приостанавливают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распоряжение клиента о ее осуществлении должно быть выполнено, в случае,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подпунктом 6 пункта 1 настоящей статьи, либо физическое или юридическое лицо, действующее от имени или по указанию таких организации или лица; физическое лицо, осуществляющее операцию с денежными средствами или иным имуществом в соответствии с подпунктом 3 пункта 24 статьи 6 настоящего Федерального закона. 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 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части третьей статьи 8 настоящего Федерального закона организации, указанные в абзаце первом настоящего пункта, осуществляют операцию с денежными средствами или иным имуществом по распоряжению клиента, если в соответствии с законодательством Российской Федерации не принято иное решение, ограничивающее осуществление такой операции."</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с 1 августа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