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 трудовых пенсиях в Российской Федерации" и статью 1 Федерального закона "О средствах федерального бюджета, выделяемых Пенсионному фонду Российской Федерации на возмещение расходов по выплате страховой части трудовой пенсии по старости, трудовой пенсии по инвалидности и трудовой пенсии по случаю потери кормильца отдельным категориям граждан"</w:t>
      </w:r>
    </w:p>
    <w:p>
      <w:r>
        <w:rPr>
          <w:b/>
        </w:rPr>
        <w:t>Статья 1</w:t>
      </w:r>
    </w:p>
    <w:p>
      <w:r>
        <w:t>В подпункте 3 пункта 1 статьи 11 Федерального закона от 17 декабря 2001 года № 173-ФЗ "О трудовых пенсиях в Российской Федерации" (Собрание законодательства Российской Федерации, 2001, № 52, ст. 4920; 2002, № 30, ст. 3033; 2008, № 30, ст. 3602; 2009, № 30, ст. 3739; 2011, № 49, ст. 7039) слова "не более трех лет" заменить словами "не более четырех с половиной лет".</w:t>
      </w:r>
    </w:p>
    <w:p>
      <w:r>
        <w:rPr>
          <w:b/>
        </w:rPr>
        <w:t>Статья 2</w:t>
      </w:r>
    </w:p>
    <w:p>
      <w:r>
        <w:t>В пункте 2 части 2 статьи 1 Федерального закона от 21 марта 2005 года № 18-ФЗ "О средствах федерального бюджета, выделяемых Пенсионному фонду Российской Федерации на возмещение расходов по выплате страховой части трудовой пенсии по старости, трудовой пенсии по инвалидности и трудовой пенсии по случаю потери кормильца отдельным категориям граждан" (Собрание законодательства Российской Федерации, 2005, № 13, ст. 1076; 2008, № 30, ст. 3602; 2009, № 30, ст. 3739) слова "не более трех лет" заменить словами "не более четырех с половиной лет".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2014 года</w:t>
      </w:r>
    </w:p>
    <w:p>
      <w:r>
        <w:rPr>
          <w:b/>
        </w:rPr>
        <w:t xml:space="preserve">2. </w:t>
      </w:r>
      <w:r>
        <w:t>Размеры трудовых пенсий (страховой части трудовой пенсии по старости), установленных до дня вступления в силу настоящего Федерального закона, подлежат перерасчету с 1 января 2014 года в связи с зачетом в страховой стаж периода, указанного в подпункте 3 пункта 1 статьи 11 Федерального закона от 17 декабря 2001 года № 173-ФЗ "О трудовых пенсиях в Российской Федерации" (в редакции настоящего Федерального закона), без истребования от гражданина заявления о перерасчете размера трудовой пенсии (страховой части трудовой пенсии по старости) на основании документов, имеющихся в распоряжении органа, осуществляющего пенсионное обеспечение. При отсутствии в распоряжении органа, осуществляющего пенсионное обеспечение, необходимых документов перерасчет производится с указанной даты на основании заявления гражданина о перерасчете размера трудовой пенсии (страховой части трудовой пенсии по старости) и представленных им соответствующих документов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