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исполнительном производстве"</w:t>
      </w:r>
    </w:p>
    <w:p>
      <w:r>
        <w:rPr>
          <w:b/>
        </w:rPr>
        <w:t>Статья None. Федеральный закон   от 28.12.2013 № 441-ФЗ</w:t>
      </w:r>
    </w:p>
    <w:p>
      <w:r>
        <w:t>О внесении изменений в Федеральный закон "Об исполнительном производстве" РОССИЙСКАЯ ФЕДЕРАЦИЯ ФЕДЕРАЛЬНЫЙ ЗАКОН О внесении изменений в Федеральный закон "Об исполнительном производстве" Принят Государственной Думой 20 декабря 2013 года Одобрен Советом Федерации 25 декабря 2013 года (В редакции Федерального закона от 29.06.2015 № 186-ФЗ ) 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4539, 4540; 2010, № 31, ст. 4182; 2011, № 7, ст. 905; № 27, ст. 3873; № 29, ст. 4287; № 30, ст. 4573; № 48, ст. 6728; № 49, ст. 7014, 7061, 7067; № 50, ст. 7347, 7352, 7357; 2012, № 31, ст. 4333; 2013, № 14, ст. 1657) следующие изменения: 1) в части 3 статьи 12 второе предложение изложить в следующей редакции: "Судебный пристав-исполнитель направляет для исполнения соответствующее постановление."; 2) в статье 24: а) в части 1 слова "об исполнительных действиях и о мерах принудительного исполнения или вызываются к судебному приставу-исполнителю либо на место совершения исполнительных действий" заменить словами "о времени и месте совершения исполнительных действий или применения мер принудительного исполнения либо вызываются к судебному приставу-исполнителю"; б) часть 2 дополнить предложением следующего содержания: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 в) часть 3 изложить в следующей редакции: "3. Извещения, адресованные взыскателю и должнику, направляются по адресам, указанным в исполнительном документе. Извещение, адресованное лицу, участвующему в исполнительном производстве, направляется по месту жительства или месту нахождения такого лица. Извещение может быть направлено по месту работы гражданина, участвующего в исполнительном производстве."; г) часть 4 изложить в следующей редакции: "4.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 3) пункт 1 части 1 статьи 25 дополнить словами ", адрес официального сайта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 4) статью 27 дополнить частью 1 1 следующего содержания: "1 1 .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 5) часть 2 статьи 29 дополнить пунктом 3 следующего содержания: "3) 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 6) статью 30 дополнить частью 2 1 следующего содержания: "2 1 . Заявление о возбуждении исполнительного производства на основании исполнительных документов, указанных в частях 1, 3, 4 и 7 статьи 21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 при наличии информации об изменении имущественного положения должника."; 7) в пункте 6 части 1 статьи 31 слова "пунктами 1, 2 и 4 части 15 статьи 103" заменить словами "пунктом 1 части 15 статьи 103"; 8) в части 6 статьи 33 слова "информационно-телекоммуникационной сети "Интернет" (далее - сеть "Интернет")" заменить словами "сети "Интернет"; 9) статью 46 дополнить частью 5 следующего содержания: "5. В случае возвращения взыскателю исполнительного документа в соответствии с пунктом 4 части 1 настоящей статьи взыскатель вправе повторно предъявить для исполнения исполнительные документы, указанные в частях 1, 3, 4 и 7 статьи 21 настоящего Федерального закона, не ранее шести месяцев со дня вынесения постановления об окончании исполнительного производства и о возвращении взыскателю исполнительного документа, а другие исполнительные документы не ранее двух месяцев либо до истечения указанного срока в случае предъявления взыскателем информации об изменении имущественного положения должника."; 10) первое предложение части 7 статьи 47 после слов "основного исполнительного производства" дополнить словами ", за исключением окончания исполнительного производства по основаниям, установленным пунктом 3 или 4 части 1 статьи 46 настоящего Федерального закона либо пунктом 4, 6 или 7 части 1 настоящей статьи,"; 11) статью 52 изложить в следующей редакции: "Статья 52. Правопреемство в исполнительном производстве 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
        <w:rPr>
          <w:b/>
        </w:rPr>
        <w:t xml:space="preserve">2. </w:t>
      </w:r>
      <w:r>
        <w:t>Судебный пристав-исполнитель производит замену стороны исполнительного производства</w:t>
      </w:r>
    </w:p>
    <w:p>
      <w:r>
        <w:rPr>
          <w:b/>
        </w:rPr>
        <w:t xml:space="preserve">3. </w:t>
      </w:r>
      <w:r>
        <w:t>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
        <w:rPr>
          <w:b/>
        </w:rPr>
        <w:t xml:space="preserve">4. </w:t>
      </w:r>
      <w:r>
        <w:t>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
        <w:rPr>
          <w:b/>
        </w:rPr>
        <w:t xml:space="preserve">2. </w:t>
      </w:r>
      <w:r>
        <w:t>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
        <w:rPr>
          <w:b/>
        </w:rPr>
        <w:t xml:space="preserve">3. </w:t>
      </w:r>
      <w:r>
        <w:t>Копия постановления, указанного в части 2 настоящей статьи, направляется сторонам исполнительного производства.";</w:t>
      </w:r>
    </w:p>
    <w:p>
      <w:r>
        <w:rPr>
          <w:b/>
        </w:rPr>
        <w:t xml:space="preserve">2. </w:t>
      </w:r>
      <w:r>
        <w:t>Исполнение требования о выселении или об освобождении нежилого помещения (об обязании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
        <w:rPr>
          <w:b/>
        </w:rPr>
        <w:t xml:space="preserve">3. </w:t>
      </w:r>
      <w:r>
        <w:t>Исполнение требования об освобождении земельного участка (об обязании должника освободить земельный участок) включает в себя освобождение земельного участка, указанного в исполнительном документе, от движимого и недвижимого имущества должника и запрещение должнику пользоваться освобожденным земельным участком. Снос расположенных на земельном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
        <w:rPr>
          <w:b/>
        </w:rPr>
        <w:t xml:space="preserve">4. </w:t>
      </w:r>
      <w:r>
        <w:t>Снос строения, здания или сооружения либо их отдельных конструкций включает в себя разборку, демонтаж или разрушение строения, здания или сооружения, указанных в 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
        <w:rPr>
          <w:b/>
        </w:rPr>
        <w:t xml:space="preserve">5. </w:t>
      </w:r>
      <w:r>
        <w:t>Принудительное исполнение требования о выселении,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нежилого помещения или о сносе строения, здания или сооружения либо их отдельных конструкций и описи имущества</w:t>
      </w:r>
    </w:p>
    <w:p>
      <w:r>
        <w:rPr>
          <w:b/>
        </w:rPr>
        <w:t xml:space="preserve">6. </w:t>
      </w:r>
      <w:r>
        <w:t>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законом</w:t>
      </w:r>
    </w:p>
    <w:p>
      <w:r>
        <w:rPr>
          <w:b/>
        </w:rPr>
        <w:t xml:space="preserve">7. </w:t>
      </w:r>
      <w:r>
        <w:t>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подразделения судебных приставов в течение трех лет. По истечении этого срока указанные денежные средства перечисляются в федеральный бюджет</w:t>
      </w:r>
    </w:p>
    <w:p>
      <w:r>
        <w:rPr>
          <w:b/>
        </w:rPr>
        <w:t xml:space="preserve">8. </w:t>
      </w:r>
      <w:r>
        <w:t>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соответствующую специализированную организацию</w:t>
      </w:r>
    </w:p>
    <w:p>
      <w:r>
        <w:rPr>
          <w:b/>
        </w:rPr>
        <w:t xml:space="preserve">9. </w:t>
      </w:r>
      <w:r>
        <w:t>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w:t>
      </w:r>
    </w:p>
    <w:p>
      <w:r>
        <w:rPr>
          <w:b/>
        </w:rPr>
        <w:t xml:space="preserve">10. </w:t>
      </w:r>
      <w:r>
        <w:t>Возмещение расходов на применение мер принудительного исполнения осуществляется в порядке, предусмотренном главой 16 настоящего Федерального закона.";</w:t>
      </w:r>
    </w:p>
    <w:p>
      <w:r>
        <w:rPr>
          <w:b/>
        </w:rPr>
        <w:t xml:space="preserve">2. </w:t>
      </w:r>
      <w:r>
        <w:t>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
        <w:rPr>
          <w:b/>
        </w:rPr>
        <w:t xml:space="preserve">2. </w:t>
      </w:r>
      <w:r>
        <w:t>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
        <w:rPr>
          <w:b/>
        </w:rPr>
        <w:t xml:space="preserve">4. </w:t>
      </w:r>
      <w:r>
        <w:t>в части 1 статьи 64:</w:t>
      </w:r>
    </w:p>
    <w:p>
      <w:r>
        <w:rPr>
          <w:b/>
        </w:rPr>
        <w:t xml:space="preserve">4. </w:t>
      </w:r>
      <w:r>
        <w:t>в части 3 статьи 68:</w:t>
      </w:r>
    </w:p>
    <w:p>
      <w:r>
        <w:rPr>
          <w:b/>
        </w:rPr>
        <w:t xml:space="preserve">4. </w:t>
      </w:r>
      <w:r>
        <w:t>в части 2 статьи 73 слова "на лицевых счетах в системе ведения реестра и счетах депо в депозитариях, открытых профессиональным участником рынка ценных бумаг в соответствии с Федеральным законом "О рынке ценных бумаг" (далее - лицевые счета и счета депо)" заменить словами "на лицевых счетах и счетах депо"</w:t>
      </w:r>
    </w:p>
    <w:p>
      <w:r>
        <w:rPr>
          <w:b/>
        </w:rPr>
        <w:t xml:space="preserve">4. </w:t>
      </w:r>
      <w:r>
        <w:t>в статье 87:</w:t>
      </w:r>
    </w:p>
    <w:p>
      <w:r>
        <w:rPr>
          <w:b/>
        </w:rPr>
        <w:t xml:space="preserve">4. </w:t>
      </w:r>
      <w:r>
        <w:t>главу 8 дополнить статьей 88 1 следующего содержания: "Статья 88 1 . Порядок зачета встречных однородных требований 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
        <w:rPr>
          <w:b/>
        </w:rPr>
        <w:t xml:space="preserve">4. </w:t>
      </w:r>
      <w:r>
        <w:t>пункт 16 изложить в следующей редакции: "16)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законом от 22 апреля 1996 года № 39-ФЗ "О рынке ценных бумаг" (далее - лицевой счет и счет депо), и зачисления на лицевой счет или счет депо взыскателя эмиссионных ценных бумаг по заявлению взыскателя или по собственной инициативе, в том числе по исполнительным документам, предъявленным в порядке, предусмотренном частью 1 статьи 8, частью 1 статьи 8 1 и частью 1 статьи 9 настоящего Федерального закона. При проведении такой проверки организация или иное лицо, указанные в части 1 статьи 8, части 1 статьи 8 1 и части 1 статьи 9 настоящего Федерального закона, обязаны представить судебному приставу-исполнителю соответствующие бухгалтерские и иные документы;"</w:t>
      </w:r>
    </w:p>
    <w:p>
      <w:r>
        <w:rPr>
          <w:b/>
        </w:rPr>
        <w:t xml:space="preserve">4. </w:t>
      </w:r>
      <w:r>
        <w:t>дополнить пунктом 16 1 следующего содержания: "16 1 ) производить зачет встречных однородных требований, подтвержденных исполнительными документами о взыскании денежных средств;"</w:t>
      </w:r>
    </w:p>
    <w:p>
      <w:r>
        <w:rPr>
          <w:b/>
        </w:rPr>
        <w:t xml:space="preserve">4. </w:t>
      </w:r>
      <w:r>
        <w:t>пункт 10 изложить в следующей редакции: "10) принудительное освобождение нежилого помещения от пребывания в нем должника и его имущества;"</w:t>
      </w:r>
    </w:p>
    <w:p>
      <w:r>
        <w:rPr>
          <w:b/>
        </w:rPr>
        <w:t xml:space="preserve">4. </w:t>
      </w:r>
      <w:r>
        <w:t>дополнить пунктом 10 2 следующего содержания: "10 2 ) принудительное освобождение земельного участка от присутствия на нем должника и его имущества;"</w:t>
      </w:r>
    </w:p>
    <w:p>
      <w:r>
        <w:rPr>
          <w:b/>
        </w:rPr>
        <w:t xml:space="preserve">4. </w:t>
      </w:r>
      <w:r>
        <w:t>часть 6 изложить в следующей редакции: "6.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r>
        <w:rPr>
          <w:b/>
        </w:rPr>
        <w:t xml:space="preserve">4. </w:t>
      </w:r>
      <w:r>
        <w:t>часть 7 изложить в следующей редакции: "7.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акту приема-передачи."</w:t>
      </w:r>
    </w:p>
    <w:p>
      <w:r>
        <w:rPr>
          <w:b/>
        </w:rPr>
        <w:t xml:space="preserve">3. </w:t>
      </w:r>
      <w:r>
        <w:t>часть 3 статьи 95 изложить в следующей редакции: "3. 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
    <w:p>
      <w:r>
        <w:rPr>
          <w:b/>
        </w:rPr>
        <w:t xml:space="preserve">3. </w:t>
      </w:r>
      <w:r>
        <w:t>о взыскании задолженности по заработной плате</w:t>
      </w:r>
    </w:p>
    <w:p>
      <w:r>
        <w:rPr>
          <w:b/>
        </w:rPr>
        <w:t xml:space="preserve">3. </w:t>
      </w:r>
      <w:r>
        <w:t>о выплате вознаграждения авторам результатов интеллектуальной деятельности</w:t>
      </w:r>
    </w:p>
    <w:p>
      <w:r>
        <w:rPr>
          <w:b/>
        </w:rPr>
        <w:t xml:space="preserve">3. </w:t>
      </w:r>
      <w:r>
        <w:t>об истребовании имущества из чужого незаконного владения</w:t>
      </w:r>
    </w:p>
    <w:p>
      <w:r>
        <w:rPr>
          <w:b/>
        </w:rPr>
        <w:t xml:space="preserve">3. </w:t>
      </w:r>
      <w:r>
        <w:t>о возмещении вреда, причиненного жизни или здоровью; (Абзац утратил силу - Федеральный закон от 29.06.2015 № 186-ФЗ ) 6) о взыскании задолженности по текущим платежам."</w:t>
      </w:r>
    </w:p>
    <w:p>
      <w:r>
        <w:rPr>
          <w:b/>
        </w:rPr>
        <w:t xml:space="preserve">3. </w:t>
      </w:r>
      <w:r>
        <w:t>часть 1 статьи 96 изложить в следующей редакции: "1. 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компенсации морального вреда, а также о взыскании задолженности по текущим платежам и исполнительных документов о взыскании задолженности по заработной плате."</w:t>
      </w:r>
    </w:p>
    <w:p>
      <w:r>
        <w:rPr>
          <w:b/>
        </w:rPr>
        <w:t xml:space="preserve">3. </w:t>
      </w:r>
      <w:r>
        <w:t>в статье 103:</w:t>
      </w:r>
    </w:p>
    <w:p>
      <w:r>
        <w:rPr>
          <w:b/>
        </w:rPr>
        <w:t xml:space="preserve">3. </w:t>
      </w:r>
      <w:r>
        <w:t>смерти должника-осужденного или объявления его умершим</w:t>
      </w:r>
    </w:p>
    <w:p>
      <w:r>
        <w:rPr>
          <w:b/>
        </w:rPr>
        <w:t xml:space="preserve">3. </w:t>
      </w:r>
      <w:r>
        <w:t>замены наказания в виде штрафа другим видом наказания</w:t>
      </w:r>
    </w:p>
    <w:p>
      <w:r>
        <w:rPr>
          <w:b/>
        </w:rPr>
        <w:t xml:space="preserve">3. </w:t>
      </w:r>
      <w:r>
        <w:t>освобождения от исполнения наказания в виде штрафа в порядке амнистии, помилования и в иных случаях, установленных уголовным и уголовно-процессуальным законодательством Российской Федерации</w:t>
      </w:r>
    </w:p>
    <w:p>
      <w:r>
        <w:rPr>
          <w:b/>
        </w:rPr>
        <w:t xml:space="preserve">3. </w:t>
      </w:r>
      <w:r>
        <w:t>отмены обвинительного приговора в части назначения наказания в виде штрафа и прекращения уголовного дела по основаниям, указанным в пункте 1 или 2 части первой статьи 27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документа.";</w:t>
      </w:r>
    </w:p>
    <w:p>
      <w:r>
        <w:rPr>
          <w:b/>
        </w:rPr>
        <w:t xml:space="preserve">3. </w:t>
      </w:r>
      <w:r>
        <w:t>выплаты штрафа в полном объеме</w:t>
      </w:r>
    </w:p>
    <w:p>
      <w:r>
        <w:rPr>
          <w:b/>
        </w:rPr>
        <w:t xml:space="preserve">3. </w:t>
      </w:r>
      <w:r>
        <w:t>возвращения исполнительного документа по требованию суда, выдавшего исполнительный документ."</w:t>
      </w:r>
    </w:p>
    <w:p>
      <w:r>
        <w:rPr>
          <w:b/>
        </w:rPr>
        <w:t xml:space="preserve">3. </w:t>
      </w:r>
      <w:r>
        <w:t>статью 107 изложить в следующей редакции: "Статья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о сносе строения, здания или сооружения либо их отдельных конструкций 1. В случае, если должник в течение установленного срока для добровольного исполнения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указанного срока принудительное выселение будет производиться без дополнительного извещения должника</w:t>
      </w:r>
    </w:p>
    <w:p>
      <w:r>
        <w:rPr>
          <w:b/>
        </w:rPr>
        <w:t xml:space="preserve">3. </w:t>
      </w:r>
      <w:r>
        <w:t>часть 14 изложить в следующей редакции: "14. Исполнительное производство по взысканию штрафа за преступление прекращается в случае:</w:t>
      </w:r>
    </w:p>
    <w:p>
      <w:r>
        <w:rPr>
          <w:b/>
        </w:rPr>
        <w:t xml:space="preserve">3. </w:t>
      </w:r>
      <w:r>
        <w:t>часть 15 изложить в следующей редакции: "15. Исполнительное производство по исполнительному листу о взыскании штрафа за преступление оканчивается в случае:</w:t>
      </w:r>
    </w:p>
    <w:p>
      <w:r>
        <w:rPr>
          <w:b/>
        </w:rPr>
        <w:t xml:space="preserve">10. </w:t>
      </w:r>
      <w:r>
        <w:t>в статье 112:</w:t>
      </w:r>
    </w:p>
    <w:p>
      <w:r>
        <w:rPr>
          <w:b/>
        </w:rPr>
        <w:t xml:space="preserve">10. </w:t>
      </w:r>
      <w:r>
        <w:t>часть 3 изложить в следующей редакции: "3.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должника-организации - пятидесяти тысяч рублей."</w:t>
      </w:r>
    </w:p>
    <w:p>
      <w:r>
        <w:rPr>
          <w:b/>
        </w:rPr>
        <w:t xml:space="preserve">10. </w:t>
      </w:r>
      <w:r>
        <w:t>дополнить частью 3 1 следующего содержания: "3 1 . В отношении нескольких должников по солидарному взысканию в пользу одного взыскателя исполнительский сбор устанавливается с каждого из должников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Президент Российской Федерации В.Путин Москва, Кремль 28 декабря 2013 года № 441-ФЗ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