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26-3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1</w:t>
      </w:r>
    </w:p>
    <w:p>
      <w:r>
        <w:t>Внести в подпункт 76 пункта 2 статьи 263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№ 42, ст. 5005; 2003, № 27, ст. 2709; 2005, № 1, ст. 17, 25; 2006, № 1, ст. 10; № 23, ст. 2380; № 30, ст. 3287; № 31, ст. 3452; № 44, ст. 4537; № 50, ст. 5279; 2007, № 1, ст. 21; № 13, ст. 1464; № 21, ст. 2455; № 30, ст. 3747, 3805, 3808; № 43, ст. 5084; № 46, ст. 5553; 2008, № 29, ст. 3418; № 30, ст. 3613, 3616; № 48, ст. 5516; № 52, ст. 6236; 2009, № 48, ст. 5711; № 51, ст. 6163; 2010, № 15, ст. 1736; № 31, ст. 4160; № 41, ст. 5190; № 46, ст. 5918; № 47, ст. 6030, 6031; № 49, ст. 6409; № 52, ст. 6984; 2011, № 17, ст. 2310; № 27, ст. 3881; № 29, ст. 4283; № 30, ст. 4572, 4590, 4594; № 48, ст. 6727, 6732; № 49, ст. 7039, 7042; № 50, ст. 7359; 2012, № 10, ст. 1158, 1163; № 18, ст. 2126; № 31, ст. 4326; № 50, ст. 6957, 6967; № 53, ст. 7596; 2013, № 14, ст. 1663; № 19, ст. 2331; № 23, ст. 2875, 2876, 2878; № 27, ст. 3470, 3477; № 40, ст. 5034; № 43, ст. 5454; № 48, ст. 6165; № 51, ст. 6679, 6691; № 52, ст. 6981, 7010) изменение, изложив его в следующей редакции: "76) подбора и передачи федеральному органу исполнительной власти, осуществляющему правоприменительные функции, функции по контролю, надзору и оказанию государственных услуг в сфере миграции, в целях размещения специальных учреждений, предусмотренных Федеральным законом от 25 июля 2002 года № 115-ФЗ "О правовом положении иностранных граждан в Российской Федерации", зданий с прилегающими земельными участками, соответствующих требованиям, установленным Правительством Российской Федерации;".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апреля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